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177D" w:rsidRDefault="0008177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8177D" w:rsidRDefault="0008177D">
      <w:pPr>
        <w:pStyle w:val="ConsPlusNormal"/>
        <w:jc w:val="both"/>
        <w:outlineLvl w:val="0"/>
      </w:pPr>
    </w:p>
    <w:p w:rsidR="0008177D" w:rsidRDefault="0008177D">
      <w:pPr>
        <w:pStyle w:val="ConsPlusTitle"/>
        <w:jc w:val="center"/>
        <w:outlineLvl w:val="0"/>
      </w:pPr>
      <w:r>
        <w:t>АДМИНИСТРАЦИЯ ГОРОДСКОГО ОКРУГА ТОЛЬЯТТИ</w:t>
      </w:r>
    </w:p>
    <w:p w:rsidR="0008177D" w:rsidRDefault="0008177D">
      <w:pPr>
        <w:pStyle w:val="ConsPlusTitle"/>
        <w:jc w:val="center"/>
      </w:pPr>
      <w:r>
        <w:t>САМАРСКОЙ ОБЛАСТИ</w:t>
      </w:r>
    </w:p>
    <w:p w:rsidR="0008177D" w:rsidRDefault="0008177D">
      <w:pPr>
        <w:pStyle w:val="ConsPlusTitle"/>
        <w:jc w:val="both"/>
      </w:pPr>
    </w:p>
    <w:p w:rsidR="0008177D" w:rsidRDefault="0008177D">
      <w:pPr>
        <w:pStyle w:val="ConsPlusTitle"/>
        <w:jc w:val="center"/>
      </w:pPr>
      <w:r>
        <w:t>ПОСТАНОВЛЕНИЕ</w:t>
      </w:r>
    </w:p>
    <w:p w:rsidR="0008177D" w:rsidRDefault="0008177D">
      <w:pPr>
        <w:pStyle w:val="ConsPlusTitle"/>
        <w:jc w:val="center"/>
      </w:pPr>
      <w:r>
        <w:t>от 31 мая 2022 г. N 1164-п/1</w:t>
      </w:r>
    </w:p>
    <w:p w:rsidR="0008177D" w:rsidRDefault="0008177D">
      <w:pPr>
        <w:pStyle w:val="ConsPlusTitle"/>
        <w:jc w:val="both"/>
      </w:pPr>
    </w:p>
    <w:p w:rsidR="0008177D" w:rsidRDefault="0008177D">
      <w:pPr>
        <w:pStyle w:val="ConsPlusTitle"/>
        <w:jc w:val="center"/>
      </w:pPr>
      <w:r>
        <w:t>О ВНЕСЕНИИ ИЗМЕНЕНИЙ В ПОСТАНОВЛЕНИЕ МЭРИИ ГОРОДСКОГО ОКРУГА</w:t>
      </w:r>
    </w:p>
    <w:p w:rsidR="0008177D" w:rsidRDefault="0008177D">
      <w:pPr>
        <w:pStyle w:val="ConsPlusTitle"/>
        <w:jc w:val="center"/>
      </w:pPr>
      <w:r>
        <w:t>ТОЛЬЯТТИ САМАРСКОЙ ОБЛАСТИ ОТ 14.10.2009 N 2323-П/1</w:t>
      </w:r>
    </w:p>
    <w:p w:rsidR="0008177D" w:rsidRDefault="0008177D">
      <w:pPr>
        <w:pStyle w:val="ConsPlusTitle"/>
        <w:jc w:val="center"/>
      </w:pPr>
      <w:r>
        <w:t>"ОБ УТВЕРЖДЕНИИ ПОРЯДКА ОПРЕДЕЛЕНИЯ ОБЪЕМА И ПРЕДОСТАВЛЕНИЯ</w:t>
      </w:r>
    </w:p>
    <w:p w:rsidR="0008177D" w:rsidRDefault="0008177D">
      <w:pPr>
        <w:pStyle w:val="ConsPlusTitle"/>
        <w:jc w:val="center"/>
      </w:pPr>
      <w:r>
        <w:t>СУБСИДИЙ НЕКОММЕРЧЕСКИМ ОРГАНИЗАЦИЯМ, НЕ ЯВЛЯЮЩИМСЯ</w:t>
      </w:r>
    </w:p>
    <w:p w:rsidR="0008177D" w:rsidRDefault="0008177D">
      <w:pPr>
        <w:pStyle w:val="ConsPlusTitle"/>
        <w:jc w:val="center"/>
      </w:pPr>
      <w:r>
        <w:t>ГОСУДАРСТВЕННЫМИ (МУНИЦИПАЛЬНЫМИ) УЧРЕЖДЕНИЯМИ, НА ОКАЗАНИЕ</w:t>
      </w:r>
    </w:p>
    <w:p w:rsidR="0008177D" w:rsidRDefault="0008177D">
      <w:pPr>
        <w:pStyle w:val="ConsPlusTitle"/>
        <w:jc w:val="center"/>
      </w:pPr>
      <w:r>
        <w:t>СОДЕЙСТВИЯ В ОСУЩЕСТВЛЕНИИ И РАЗВИТИИ ТЕРРИТОРИАЛЬНОГО</w:t>
      </w:r>
    </w:p>
    <w:p w:rsidR="0008177D" w:rsidRDefault="0008177D">
      <w:pPr>
        <w:pStyle w:val="ConsPlusTitle"/>
        <w:jc w:val="center"/>
      </w:pPr>
      <w:r>
        <w:t>ОБЩЕСТВЕННОГО САМОУПРАВЛЕНИЯ НА ТЕРРИТОРИИ</w:t>
      </w:r>
    </w:p>
    <w:p w:rsidR="0008177D" w:rsidRDefault="0008177D">
      <w:pPr>
        <w:pStyle w:val="ConsPlusTitle"/>
        <w:jc w:val="center"/>
      </w:pPr>
      <w:r>
        <w:t>ГОРОДСКОГО ОКРУГА ТОЛЬЯТТИ"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ind w:firstLine="540"/>
        <w:jc w:val="both"/>
      </w:pPr>
      <w:r>
        <w:t xml:space="preserve">В целях приведения муниципального правового акта в соответствие с требованиями </w:t>
      </w:r>
      <w:hyperlink r:id="rId5">
        <w:r>
          <w:rPr>
            <w:color w:val="0000FF"/>
          </w:rPr>
          <w:t>пункта 2 статьи 78.1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городского округа Тольятти, администрация городского округа Тольятти постановляет: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14.10.2009 N 2323-п/1 "Об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Тольятти" (далее - постановление) (газета "Городские ведомости", 2009, 15 октября, 14 ноября; 2010, 13 апреля, 7 октября; 2012, 9 июня, 28 августа; 2013, 15 января; 2015, 6 марта, 20 октября; 2016, 22 января; 2017, 7 июля; 2019, 1 марта; 2020, 28 февраля, 20 октября) следующие изменения: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1.1. В </w:t>
      </w:r>
      <w:hyperlink r:id="rId9">
        <w:r>
          <w:rPr>
            <w:color w:val="0000FF"/>
          </w:rPr>
          <w:t>наименовании</w:t>
        </w:r>
      </w:hyperlink>
      <w:r>
        <w:t xml:space="preserve"> постановления слова "Об утверждении Порядка определения объема и предоставления" заменить словами "О предоставлении".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1.2. Дополнить </w:t>
      </w:r>
      <w:hyperlink r:id="rId10">
        <w:r>
          <w:rPr>
            <w:color w:val="0000FF"/>
          </w:rPr>
          <w:t>постановление</w:t>
        </w:r>
      </w:hyperlink>
      <w:r>
        <w:t xml:space="preserve"> пунктом 1.1 следующего содержания: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"1.1. Установить, что расходное обязательство, установленное в пункте 1 настоящего Постановления, исполняется за счет средств бюджета городского округа Тольятти, формируемого в том числе за счет средств вышестоящих бюджетов.".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1.3. Дополнить </w:t>
      </w:r>
      <w:hyperlink r:id="rId11">
        <w:r>
          <w:rPr>
            <w:color w:val="0000FF"/>
          </w:rPr>
          <w:t>постановление</w:t>
        </w:r>
      </w:hyperlink>
      <w:r>
        <w:t xml:space="preserve"> пунктом 2.1 следующего содержания: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"2.1. Установить, что предоставление субсидий, указанных в пункте 1 настоящего Постановления, осуществляется в соответствии с Порядком, утвержденным пунктом 2 настоящего Постановления.".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2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</w:t>
      </w:r>
      <w:r>
        <w:lastRenderedPageBreak/>
        <w:t xml:space="preserve">территории городского округа Тольятти, утвержденный постановлением, изменения, изложив его в редакции согласно </w:t>
      </w:r>
      <w:hyperlink w:anchor="P45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3.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городского округа - руководителя аппарата администрации Блинову Т.В.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right"/>
      </w:pPr>
      <w:r>
        <w:t>Глава</w:t>
      </w:r>
    </w:p>
    <w:p w:rsidR="0008177D" w:rsidRDefault="0008177D">
      <w:pPr>
        <w:pStyle w:val="ConsPlusNormal"/>
        <w:jc w:val="right"/>
      </w:pPr>
      <w:r>
        <w:t>городского округа</w:t>
      </w:r>
    </w:p>
    <w:p w:rsidR="0008177D" w:rsidRDefault="0008177D">
      <w:pPr>
        <w:pStyle w:val="ConsPlusNormal"/>
        <w:jc w:val="right"/>
      </w:pPr>
      <w:r>
        <w:t>Н.А.РЕНЦ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right"/>
        <w:outlineLvl w:val="0"/>
      </w:pPr>
      <w:r>
        <w:t>Приложение</w:t>
      </w:r>
    </w:p>
    <w:p w:rsidR="0008177D" w:rsidRDefault="0008177D">
      <w:pPr>
        <w:pStyle w:val="ConsPlusNormal"/>
        <w:jc w:val="right"/>
      </w:pPr>
      <w:r>
        <w:t>к Постановлению</w:t>
      </w:r>
    </w:p>
    <w:p w:rsidR="0008177D" w:rsidRDefault="0008177D">
      <w:pPr>
        <w:pStyle w:val="ConsPlusNormal"/>
        <w:jc w:val="right"/>
      </w:pPr>
      <w:r>
        <w:t>администрации городского округа Тольятти</w:t>
      </w:r>
    </w:p>
    <w:p w:rsidR="0008177D" w:rsidRDefault="0008177D">
      <w:pPr>
        <w:pStyle w:val="ConsPlusNormal"/>
        <w:jc w:val="right"/>
      </w:pPr>
      <w:r>
        <w:t>от 31 мая 2022 г. N 1164-п/1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right"/>
      </w:pPr>
      <w:r>
        <w:t>Утвержден</w:t>
      </w:r>
    </w:p>
    <w:p w:rsidR="0008177D" w:rsidRDefault="0008177D">
      <w:pPr>
        <w:pStyle w:val="ConsPlusNormal"/>
        <w:jc w:val="right"/>
      </w:pPr>
      <w:r>
        <w:t>Постановлением</w:t>
      </w:r>
    </w:p>
    <w:p w:rsidR="0008177D" w:rsidRDefault="0008177D">
      <w:pPr>
        <w:pStyle w:val="ConsPlusNormal"/>
        <w:jc w:val="right"/>
      </w:pPr>
      <w:r>
        <w:t>мэрии городского округа Тольятти</w:t>
      </w:r>
    </w:p>
    <w:p w:rsidR="0008177D" w:rsidRDefault="0008177D">
      <w:pPr>
        <w:pStyle w:val="ConsPlusNormal"/>
        <w:jc w:val="right"/>
      </w:pPr>
      <w:r>
        <w:t>от 14 октября 2009 N 2323-п/1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Title"/>
        <w:jc w:val="center"/>
      </w:pPr>
      <w:bookmarkStart w:id="0" w:name="P45"/>
      <w:bookmarkEnd w:id="0"/>
      <w:r>
        <w:t>ПОРЯДОК</w:t>
      </w:r>
    </w:p>
    <w:p w:rsidR="0008177D" w:rsidRDefault="0008177D">
      <w:pPr>
        <w:pStyle w:val="ConsPlusTitle"/>
        <w:jc w:val="center"/>
      </w:pPr>
      <w:r>
        <w:t>ОПРЕДЕЛЕНИЯ ОБЪЕМА И ПРЕДОСТАВЛЕНИЯ СУБСИДИЙ</w:t>
      </w:r>
    </w:p>
    <w:p w:rsidR="0008177D" w:rsidRDefault="0008177D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08177D" w:rsidRDefault="0008177D">
      <w:pPr>
        <w:pStyle w:val="ConsPlusTitle"/>
        <w:jc w:val="center"/>
      </w:pPr>
      <w:r>
        <w:t>(МУНИЦИПАЛЬНЫМИ) УЧРЕЖДЕНИЯМИ, НА ОКАЗАНИЕ СОДЕЙСТВИЯ</w:t>
      </w:r>
    </w:p>
    <w:p w:rsidR="0008177D" w:rsidRDefault="0008177D">
      <w:pPr>
        <w:pStyle w:val="ConsPlusTitle"/>
        <w:jc w:val="center"/>
      </w:pPr>
      <w:r>
        <w:t>В ОСУЩЕСТВЛЕНИИ И РАЗВИТИИ ТЕРРИТОРИАЛЬНОГО ОБЩЕСТВЕННОГО</w:t>
      </w:r>
    </w:p>
    <w:p w:rsidR="0008177D" w:rsidRDefault="0008177D">
      <w:pPr>
        <w:pStyle w:val="ConsPlusTitle"/>
        <w:jc w:val="center"/>
      </w:pPr>
      <w:r>
        <w:t>САМОУПРАВЛЕНИЯ НА ТЕРРИТОРИИ ГОРОДСКОГО ОКРУГА ТОЛЬЯТТИ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Title"/>
        <w:jc w:val="center"/>
        <w:outlineLvl w:val="1"/>
      </w:pPr>
      <w:r>
        <w:t>I. Общие положения о предоставлении субсидий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13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14">
        <w:r>
          <w:rPr>
            <w:color w:val="0000FF"/>
          </w:rPr>
          <w:t>статьей 27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6">
        <w:r>
          <w:rPr>
            <w:color w:val="0000FF"/>
          </w:rPr>
          <w:t>Положением</w:t>
        </w:r>
      </w:hyperlink>
      <w:r>
        <w:t xml:space="preserve"> о территориальном общественном самоуправлении в городском округе Тольятти, утвержденным решением Думы городского округа Тольятти от 21.11.2007 N 776 (далее - Положение N 776), и устанавливает механизм предоставления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 (далее - субсидия).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1.2. Субсидия предоставляется в целях финансового обеспечения затрат, связанных с оказанием содействия в осуществлении и развитии территориального общественного самоуправления на территории городского округа Тольятти в рамках оказания финансовой </w:t>
      </w:r>
      <w:r>
        <w:lastRenderedPageBreak/>
        <w:t xml:space="preserve">поддержки, предусмотренной мероприятием, указанным в </w:t>
      </w:r>
      <w:hyperlink r:id="rId17">
        <w:r>
          <w:rPr>
            <w:color w:val="0000FF"/>
          </w:rPr>
          <w:t>п. 1.8</w:t>
        </w:r>
      </w:hyperlink>
      <w:r>
        <w:t xml:space="preserve"> Перечня мероприятий муниципальной программы "Поддержка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2021 - 2027 годы", утвержденной постановлением администрации городского округа Тольятти от 23.09.2020 N 2850-п/1 (далее - Муниципальная программа).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1.3.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период, является Управление взаимодействия с общественностью администрации городского округа Тольятти (далее - Управление).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1.4. Понятия и термины используются в настоящем Порядке в значении, определенном действующим законодательством.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1.5. К категории получателей субсидии относятся территориальные общественные самоуправления, зарегистрированные в соответствии с законодательством Российской Федерации в качестве юридического лица и осуществляющие свою деятельность на территории городского округа Тольятти в соответствии с </w:t>
      </w:r>
      <w:hyperlink r:id="rId18">
        <w:r>
          <w:rPr>
            <w:color w:val="0000FF"/>
          </w:rPr>
          <w:t>Положением</w:t>
        </w:r>
      </w:hyperlink>
      <w:r>
        <w:t xml:space="preserve"> N 776 (далее - ТОС).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1.6. Проверку соответствия ТОС требованиям настоящего Порядка осуществляет Управление.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1.7.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решения Думы городского округа Тольятти (проекта решения о внесении изменений в решение Думы городского округа Тольятти) о бюджете городского округа Тольятти на соответствующий финансовый год и плановый период.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1.8. Информационное сообщение о приеме документов на предоставление субсидии размещается на официальном портале администрации городского округа Тольятти https://tgl.ru/ в разделе "Новости Департаментов" https://tgl.ru/ не позднее чем за 3 (три) рабочих дня до начала их приема (далее - Извещение).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Извещение содержит следующую информацию: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- наименование, место нахождения, почтовый адрес, адрес электронной почты Управления;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- наименование, юридический адрес и почтовый адрес организатора сбора документов;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- цель предоставления субсидии;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- дату начала подачи и дату окончания приема документов. При этом срок приема документов, указанный в Извещении, не может быть менее 10 рабочих дней;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- требования, которым должны соответствовать ТОС;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- перечень документов, представляемых в целях получения субсидии, требования к данным документам;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- основания для отказа в предоставлении субсидии;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- срок подписания соглашения о предоставлении субсидии;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- указание на правовой акт, регулирующий порядок предоставления субсидии, с указанием его реквизитов (вид правового акта и его название, дата подписания и регистрационный номер правового акта, а также соответствующие источники его официального опубликования (размещения)).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lastRenderedPageBreak/>
        <w:t>1.9. Хранение документов, представленных в соответствии с настоящим Порядком, а также документов, связанных с организацией предоставления субсидии, осуществляет Управление в соответствии с законодательством об архивном деле в Российской Федерации.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1.10. ТОС несут установленную действующим законодательством Российской Федерации ответственность за достоверность сведений, представленных в соответствии с настоящим Порядком.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ind w:firstLine="540"/>
        <w:jc w:val="both"/>
      </w:pPr>
      <w:bookmarkStart w:id="2" w:name="P77"/>
      <w:bookmarkEnd w:id="2"/>
      <w:r>
        <w:t>2.1. Право на получение субсидии имеют ТОС, соответствующие на 1 число месяца, предшествующего месяцу подачи документов в целях получения субсидии, следующим требованиям: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2.1.1. у ТОС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3" w:name="P79"/>
      <w:bookmarkEnd w:id="3"/>
      <w:r>
        <w:t>2.1.2. у ТОС должна отсутствовать просроченная задолженность по возврату в бюджет городского округа Тольятти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Тольятти;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2.1.3. ТОС не должен находиться в процессе реорганизации, ликвидации, а также в отношении него не введена процедура банкротства, деятельность ТОС не приостановлена в порядке, предусмотренном законодательством Российской Федерации;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2.1.4. ТОС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4" w:name="P82"/>
      <w:bookmarkEnd w:id="4"/>
      <w:r>
        <w:t xml:space="preserve">2.1.5. ТОС не должен получать в текущем году средства из бюджета городского округа Тольятти в соответствии с иными муниципальными нормативными правовыми актами на расходы, указанные в </w:t>
      </w:r>
      <w:hyperlink w:anchor="P83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5" w:name="P83"/>
      <w:bookmarkEnd w:id="5"/>
      <w:r>
        <w:t>2.2. Направлениями расходов, на финансовое обеспечение которых предоставляется Субсидия, являются: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6" w:name="P84"/>
      <w:bookmarkEnd w:id="6"/>
      <w:r>
        <w:t>2.2.1. текущие расходы, связанные с деятельностью юридического лица: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а) ведение бухгалтерского учета;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б) расчетно-кассовое обслуживание;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в) почтовые расходы;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7" w:name="P88"/>
      <w:bookmarkEnd w:id="7"/>
      <w:r>
        <w:t>2.2.2. оплата услуг связи;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2.2.3. приобретение канцелярских товаров;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2.2.4. вознаграждение активу ТОС;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8" w:name="P91"/>
      <w:bookmarkEnd w:id="8"/>
      <w:r>
        <w:lastRenderedPageBreak/>
        <w:t>2.2.5. проведение мероприятий по месту жительства: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а) культурно-массовых и спортивных мероприятий в целях создания условий для организации досуга;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б) мероприятий совместно с администрацией соответствующего района (территориальным органом администрации городского округа Тольятти) (далее - Администрация района);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в) субботников, месячников по санитарной очистке территорий, организуемых при участии органов местного самоуправления городского округа Тольятти;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9" w:name="P95"/>
      <w:bookmarkEnd w:id="9"/>
      <w:r>
        <w:t>2.2.6. реализация инициатив и проектов участников ТОС: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а) оказание содействия в осуществлении контроля за санитарным состоянием соответствующих территорий, состоянием малых архитектурных форм;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б) оказание содействия в поддержании порядка внутриквартальных территорий, тротуаров;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в) информирование граждан, проживающих на соответствующей территории, о решениях органов государственной власти Самарской области и органов местного самоуправления городского округа Тольятти, принятых по предложению или при участии ТОС;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г) выявление административных правонарушений.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10" w:name="P100"/>
      <w:bookmarkEnd w:id="10"/>
      <w:r>
        <w:t xml:space="preserve">2.3. В целях получения субсидии в текущем финансовом году ТОС представляют в муниципальное казенное учреждение "Центр поддержки общественных инициатив" (далее - МКУ "ЦП общественных инициатив") </w:t>
      </w:r>
      <w:hyperlink w:anchor="P260">
        <w:r>
          <w:rPr>
            <w:color w:val="0000FF"/>
          </w:rPr>
          <w:t>заявление</w:t>
        </w:r>
      </w:hyperlink>
      <w:r>
        <w:t xml:space="preserve"> об оказании финансовой поддержки путем предоставления субсидий социально ориентированным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 (далее - Заявление) по форме согласно приложению N 1 к настоящему Порядку с приложением следующих документов: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2.3.1. копия Устава ТОС;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2.3.2. копия свидетельства о государственной регистрации в качестве юридического лица;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2.3.3. копия свидетельства о постановке на учет в налоговом органе;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2.3.4. копия документа, подтверждающего факт избрания на должность </w:t>
      </w:r>
      <w:proofErr w:type="gramStart"/>
      <w:r>
        <w:t>председателя</w:t>
      </w:r>
      <w:proofErr w:type="gramEnd"/>
      <w:r>
        <w:t xml:space="preserve"> ТОС, заверенная подписью председателя ТОС и печатью;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2.3.5. копия документа, подтверждающего полномочия лица, действующего от имени ТОС (для уполномоченного представителя);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11" w:name="P106"/>
      <w:bookmarkEnd w:id="11"/>
      <w:r>
        <w:t>2.3.6. копия справки кредитного учреждения о наличии расчетного счета у ТОС;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2.3.7. справка налогового органа об отсутствии у ТОС на 1 число месяца, предшествующего месяцу подачи документов,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2.3.8. ТОС вправе по собственной инициативе представить выписку из Единого государственного реестра юридических лиц (далее - ЕГРЮЛ), сформированную не ранее 1 числа месяца, предшествующего месяцу подачи документов в МКУ "ЦП общественных инициатив" с использованием сервиса "Предоставление сведений из ЕГРЮЛ/ЕГРИП" официального сайта ФНС России в информационно-телекоммуникационной сети Интернет по адресу: https://egrul.nalog.ru.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lastRenderedPageBreak/>
        <w:t xml:space="preserve">2.4. Копии документов, указанных в </w:t>
      </w:r>
      <w:hyperlink w:anchor="P100">
        <w:r>
          <w:rPr>
            <w:color w:val="0000FF"/>
          </w:rPr>
          <w:t>пункте 2.3</w:t>
        </w:r>
      </w:hyperlink>
      <w:r>
        <w:t xml:space="preserve"> настоящего Порядка, представляются в МКУ "ЦП общественных инициатив" с предъявлением оригиналов для сверки либо заверенные в соответствии с действующим законодательством.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2.5. Проверку достоверности копий документов осуществляет работник МКУ "ЦП общественных инициатив" при приеме документов путем сверки оригинала документа с представленной копией.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После проведения сверки оригиналы документов возвращаются.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12" w:name="P112"/>
      <w:bookmarkEnd w:id="12"/>
      <w:r>
        <w:t>2.6. Основаниями для отказа в приеме документов являются: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2.6.1. непредставление (представление не в полном объеме) документов (информации), указанных в </w:t>
      </w:r>
      <w:hyperlink w:anchor="P100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2.6.2. несоответствие копий документов оригиналам, представленным для сверки;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2.6.3. представление документов в сроки, отличные от сроков, установленных в Извещении.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2.7. МКУ "ЦП общественных инициатив":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2.7.1. осуществляет прием документов, представленных ТОС в целях получения субсидии, и их регистрацию в журнале регистрации Заявлений;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2.7.2. заверяет копии документов, представленных ТОС в целях получения субсидии;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2.7.3. формирует пакеты документов и направляет их в Управление в течение 1 рабочего дня, следующего за днем принятия документов;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2.7.4. при наличии оснований для отказа в приеме документов, предусмотренных </w:t>
      </w:r>
      <w:hyperlink w:anchor="P112">
        <w:r>
          <w:rPr>
            <w:color w:val="0000FF"/>
          </w:rPr>
          <w:t>пунктом 2.6</w:t>
        </w:r>
      </w:hyperlink>
      <w:r>
        <w:t xml:space="preserve"> настоящего Порядка, уведомляет о них ТОС, разъясняет их содержание и возвращает документы для устранения недостатков.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Отказ в приеме документов не является препятствием для повторной подачи ТОС документов в сроки приема документов, установленные в Извещении.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2.8. Управление в течение 5 (пяти) рабочих дней после поступления пакетов документов от МКУ "ЦП общественных инициатив" распечатывает выписку из ЕГРЮЛ (при ее отсутствии в пакете документов), а также запрашивает в органах администрации городского округа Тольятти информацию, указанную в </w:t>
      </w:r>
      <w:hyperlink w:anchor="P79">
        <w:r>
          <w:rPr>
            <w:color w:val="0000FF"/>
          </w:rPr>
          <w:t>подпунктах 2.1.2</w:t>
        </w:r>
      </w:hyperlink>
      <w:r>
        <w:t xml:space="preserve">, </w:t>
      </w:r>
      <w:hyperlink w:anchor="P82">
        <w:r>
          <w:rPr>
            <w:color w:val="0000FF"/>
          </w:rPr>
          <w:t>2.1.5 пункта 2.1</w:t>
        </w:r>
      </w:hyperlink>
      <w:r>
        <w:t xml:space="preserve"> настоящего Порядка.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Органы администрации в течение 5 рабочих дней направляют в Управление информацию по соответствующему запросу.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Полученная информация прикладывается к документам, представленным ТОС.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2.9. Поступившие документы, а также документы, имеющиеся в распоряжении Управления, в течение 10 рабочих дней после окончания срока приема документов рассматриваются специалистами Управления, в том числе на предмет наличия оснований для отказа в предоставлении субсидии, указанных в </w:t>
      </w:r>
      <w:hyperlink w:anchor="P128">
        <w:r>
          <w:rPr>
            <w:color w:val="0000FF"/>
          </w:rPr>
          <w:t>пункте 2.10</w:t>
        </w:r>
      </w:hyperlink>
      <w:r>
        <w:t xml:space="preserve"> настоящего Порядка.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субсидии, указанных в </w:t>
      </w:r>
      <w:hyperlink w:anchor="P128">
        <w:r>
          <w:rPr>
            <w:color w:val="0000FF"/>
          </w:rPr>
          <w:t>пункте 2.10</w:t>
        </w:r>
      </w:hyperlink>
      <w:r>
        <w:t xml:space="preserve"> настоящего Порядка, Управление готовит проект постановления администрации городского округа Тольятти или распоряжения заместителя главы городского округа (при условии наличия соответствующих полномочий) (далее - постановления/распоряжения) о предоставлении субсидии с указанием размера субсидии в отношении каждого ТОС, рассчитанного в соответствии с </w:t>
      </w:r>
      <w:hyperlink w:anchor="P133">
        <w:r>
          <w:rPr>
            <w:color w:val="0000FF"/>
          </w:rPr>
          <w:t>пунктом 2.11</w:t>
        </w:r>
      </w:hyperlink>
      <w:r>
        <w:t xml:space="preserve"> настоящего Порядка.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lastRenderedPageBreak/>
        <w:t xml:space="preserve">При наличии оснований для отказа в предоставлении субсидии, указанных в </w:t>
      </w:r>
      <w:hyperlink w:anchor="P128">
        <w:r>
          <w:rPr>
            <w:color w:val="0000FF"/>
          </w:rPr>
          <w:t>пункте 2.10</w:t>
        </w:r>
      </w:hyperlink>
      <w:r>
        <w:t xml:space="preserve"> настоящего Порядка, Управление готовит проект постановления/распоряжения об отказе в предоставлении субсидии с указанием оснований для такого отказа.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13" w:name="P128"/>
      <w:bookmarkEnd w:id="13"/>
      <w:r>
        <w:t>2.10. Основаниями для отказа в предоставлении субсидии являются: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2.10.1. ТОС не соответствует требованиям </w:t>
      </w:r>
      <w:hyperlink w:anchor="P58">
        <w:r>
          <w:rPr>
            <w:color w:val="0000FF"/>
          </w:rPr>
          <w:t>пунктов 1.5</w:t>
        </w:r>
      </w:hyperlink>
      <w:r>
        <w:t xml:space="preserve"> и </w:t>
      </w:r>
      <w:hyperlink w:anchor="P77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2.10.2. направления расходов, на финансовое обеспечение которых предоставляется субсидия, указанные в Заявлении, не соответствуют направлениям расходов, указанным в </w:t>
      </w:r>
      <w:hyperlink w:anchor="P83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2.10.3. отказ ТОС от получения субсидии;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2.10.4. установление факта недостоверности представленной ТОС информации.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14" w:name="P133"/>
      <w:bookmarkEnd w:id="14"/>
      <w:r>
        <w:t>2.11. Размер субсидии конкретному ТОС определяется в следующем порядке: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2.11.1. Размер субсидии на расходы ТОС, указанные в </w:t>
      </w:r>
      <w:hyperlink w:anchor="P84">
        <w:r>
          <w:rPr>
            <w:color w:val="0000FF"/>
          </w:rPr>
          <w:t>подпункте 2.2.1 пункта 2.2</w:t>
        </w:r>
      </w:hyperlink>
      <w:r>
        <w:t xml:space="preserve"> настоящего Порядка, составляет 25 000 (Двадцать пять тысяч) рублей.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2.11.2. Размер субсидии на расходы ТОС, указанные в </w:t>
      </w:r>
      <w:hyperlink w:anchor="P88">
        <w:r>
          <w:rPr>
            <w:color w:val="0000FF"/>
          </w:rPr>
          <w:t>подпунктах 2.2.2</w:t>
        </w:r>
      </w:hyperlink>
      <w:r>
        <w:t xml:space="preserve"> - </w:t>
      </w:r>
      <w:hyperlink w:anchor="P95">
        <w:r>
          <w:rPr>
            <w:color w:val="0000FF"/>
          </w:rPr>
          <w:t>2.2.6 пункта 2.2</w:t>
        </w:r>
      </w:hyperlink>
      <w:r>
        <w:t xml:space="preserve"> настоящего Порядка, рассчитывается исходя из количества лиц, зарегистрированных по месту жительства (пребывания) в границах территории данного ТОС, коэффициента жилой зоны и норматива средств субсидии: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center"/>
      </w:pPr>
      <w:r>
        <w:t>РС = (S1 x Н) + (S2 x (Н x 2)), где: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ind w:firstLine="540"/>
        <w:jc w:val="both"/>
      </w:pPr>
      <w:r>
        <w:t>РС - размер субсидии конкретному ТОС;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S1 - количество лиц, зарегистрированных по месту жительства (пребывания) в границах территории ТОС, на которой отсутствуют зоны застройки индивидуальными жилыми домами;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S2 - количество лиц, зарегистрированных по месту жительства (пребывания) в границах территории ТОС, в которую включены зоны застройки индивидуальными жилыми домами;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Н - норматив средств субсидии, определяемый по формуле: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79197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ind w:firstLine="540"/>
        <w:jc w:val="both"/>
      </w:pPr>
      <w:r>
        <w:t>БА - бюджетные ассигнования, доведенные до Управления на соответствующие цели в текущем финансовом году;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Xпс - количество ТОС, в отношении которых отсутствуют основания для отказа в предоставлении субсидии.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Коэффициент жилой зоны, на которой осуществляется территориальное общественное самоуправление и в которой отсутствуют зоны застройки индивидуальными жилыми домами, равен 1.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Коэффициент жилой зоны, на которой осуществляется территориальное общественное самоуправление и в которую включены зоны застройки индивидуальными жилыми домами, равен 2.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2.11.3. При увеличении в бюджете городского округа Тольятти средств на предоставление </w:t>
      </w:r>
      <w:r>
        <w:lastRenderedPageBreak/>
        <w:t xml:space="preserve">субсидии в текущем финансовом году размер субсидии, предоставленной конкретному ТОС на расходы, указанные в </w:t>
      </w:r>
      <w:hyperlink w:anchor="P88">
        <w:r>
          <w:rPr>
            <w:color w:val="0000FF"/>
          </w:rPr>
          <w:t>подпунктах 2.2.2</w:t>
        </w:r>
      </w:hyperlink>
      <w:r>
        <w:t xml:space="preserve"> - </w:t>
      </w:r>
      <w:hyperlink w:anchor="P95">
        <w:r>
          <w:rPr>
            <w:color w:val="0000FF"/>
          </w:rPr>
          <w:t>2.2.6 пункта 2.2</w:t>
        </w:r>
      </w:hyperlink>
      <w:r>
        <w:t xml:space="preserve"> настоящего Порядка, пропорционально увеличивается исходя из объема денежных средств, составляющих указанное увеличение, в соответствии с расчетами, произведенными по формуле: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center"/>
      </w:pPr>
      <w:proofErr w:type="gramStart"/>
      <w:r>
        <w:t>РС(</w:t>
      </w:r>
      <w:proofErr w:type="gramEnd"/>
      <w:r>
        <w:t>доп) = (S1 x Н) + (S2 x (Н x 2)), где: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ind w:firstLine="540"/>
        <w:jc w:val="both"/>
      </w:pPr>
      <w:proofErr w:type="gramStart"/>
      <w:r>
        <w:t>РС(</w:t>
      </w:r>
      <w:proofErr w:type="gramEnd"/>
      <w:r>
        <w:t>доп) - размер дополнительной субсидии конкретному ТОС;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S1 - количество лиц, зарегистрированных по месту жительства (пребывания) в границах территории ТОС, на которой отсутствуют зоны застройки индивидуальными жилыми домами;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S2 - количество лиц, зарегистрированных по месту жительства (пребывания) в границах территории ТОС, в которую включены зоны застройки индивидуальными жилыми домами;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Н - норматив средств субсидии, определяемый по формуле: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341120" cy="47180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ind w:firstLine="540"/>
        <w:jc w:val="both"/>
      </w:pPr>
      <w:proofErr w:type="gramStart"/>
      <w:r>
        <w:t>БА(</w:t>
      </w:r>
      <w:proofErr w:type="gramEnd"/>
      <w:r>
        <w:t>доп) - объем дополнительных бюджетных ассигнований на предоставление субсидии в текущем году;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S1 - количество лиц, зарегистрированных по месту жительства (пребывания) в границах территории ТОС, на которой отсутствуют зоны застройки индивидуальными жилыми домами;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S2 - количество лиц, зарегистрированных по месту жительства (пребывания) в границах территории ТОС, в которую включены зоны застройки индивидуальными жилыми домами.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15" w:name="P164"/>
      <w:bookmarkEnd w:id="15"/>
      <w:r>
        <w:t>2.12. МКУ "ЦП общественных инициатив":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2.12.1. в течение 3 рабочих дней с даты принятия постановления/распоряжения о предоставлении субсидии оповещает ТОС (в том числе посредством телефонной связи) о необходимости представления согласованной Администрацией района </w:t>
      </w:r>
      <w:hyperlink w:anchor="P335">
        <w:r>
          <w:rPr>
            <w:color w:val="0000FF"/>
          </w:rPr>
          <w:t>Заявки</w:t>
        </w:r>
      </w:hyperlink>
      <w:r>
        <w:t xml:space="preserve"> на использование субсидии (далее - Заявка), исполненной по форме согласно приложению N 2 к настоящему Порядку и с соблюдением условий, предусмотренных </w:t>
      </w:r>
      <w:hyperlink w:anchor="P176">
        <w:r>
          <w:rPr>
            <w:color w:val="0000FF"/>
          </w:rPr>
          <w:t>пунктом 2.15</w:t>
        </w:r>
      </w:hyperlink>
      <w:r>
        <w:t xml:space="preserve"> настоящего Порядка;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2.12.2. в течение 11 рабочих дней, следующих за днем истечения срока, предусмотренного для оповещения ТОС о необходимости предоставления Заявок, осуществляет их прием;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2.12.3. в течение 1 рабочего дня, следующего за днем принятия Заявок, направляет их в Управление;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2.12.4. в течение 3 рабочих дней с даты принятия постановления/распоряжения об отказе в предоставлении субсидии оповещает об этом соответствующие ТОС;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2.12.5. при увеличении в бюджете городского округа Тольятти средств на предоставление субсидии в текущем финансовом году в течение 3 рабочих дней с даты принятия постановления/распоряжения о предоставлении субсидии в отношении денежных средств, составляющих указанное увеличение, оповещает ТОС (в том числе посредством телефонной связи) о необходимости представления согласованной Администрацией района Заявки в части данных денежных средств.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16" w:name="P170"/>
      <w:bookmarkEnd w:id="16"/>
      <w:r>
        <w:t xml:space="preserve">2.13. В течение 3 рабочих дней с даты оповещения МКУ "ЦП общественных инициатив" о необходимости представления Заявки ТОС направляет в Администрацию района Заявку, и </w:t>
      </w:r>
      <w:r>
        <w:lastRenderedPageBreak/>
        <w:t>Администрация района в течение 7 рабочих дней с даты обращения ТОС согласовывает (не согласовывает) ее.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В Заявку включаются расходы по направлениям расходов, на финансовое обеспечение которых предоставляется Субсидия, указанным в </w:t>
      </w:r>
      <w:hyperlink w:anchor="P83">
        <w:r>
          <w:rPr>
            <w:color w:val="0000FF"/>
          </w:rPr>
          <w:t>пункте 2.2</w:t>
        </w:r>
      </w:hyperlink>
      <w:r>
        <w:t xml:space="preserve"> настоящего Порядка, как уже понесенные и оплаченные ТОС в текущем финансовом году, так и планируемые ТОС к несению и оплате в текущем финансовом году.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При увеличении в бюджете городского округа Тольятти средств на предоставление субсидии в текущем финансовом году ТОС представляет в МКУ </w:t>
      </w:r>
      <w:proofErr w:type="gramStart"/>
      <w:r>
        <w:t>"ЦП общественных инициатив"</w:t>
      </w:r>
      <w:proofErr w:type="gramEnd"/>
      <w:r>
        <w:t xml:space="preserve"> согласованные Администрацией района Заявки в части денежных средств, составляющих указанное увеличение. Согласование данных Заявок осуществляется в порядке, предусмотренном </w:t>
      </w:r>
      <w:hyperlink w:anchor="P170">
        <w:r>
          <w:rPr>
            <w:color w:val="0000FF"/>
          </w:rPr>
          <w:t>абзацем первым</w:t>
        </w:r>
      </w:hyperlink>
      <w:r>
        <w:t xml:space="preserve"> настоящего пункта, их прием, направление из МКУ "ЦП общественных инициатив" в Управление осуществляется в порядке, предусмотренном для направления Заявок </w:t>
      </w:r>
      <w:hyperlink w:anchor="P164">
        <w:r>
          <w:rPr>
            <w:color w:val="0000FF"/>
          </w:rPr>
          <w:t>пунктом 2.12</w:t>
        </w:r>
      </w:hyperlink>
      <w:r>
        <w:t xml:space="preserve"> настоящего Порядка.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2.14. Основанием для отказа в согласовании Администрацией района Заявки является: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2.14.1. несоответствие расходов, указанных в Заявке, направлениям расходов, на финансовое обеспечение которых предоставляется Субсидия, указанным в </w:t>
      </w:r>
      <w:hyperlink w:anchor="P83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2.14.2. несоответствие Заявки требованиям, указанным в </w:t>
      </w:r>
      <w:hyperlink w:anchor="P176">
        <w:r>
          <w:rPr>
            <w:color w:val="0000FF"/>
          </w:rPr>
          <w:t>пункте 2.15</w:t>
        </w:r>
      </w:hyperlink>
      <w:r>
        <w:t xml:space="preserve"> настоящего Порядка.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17" w:name="P176"/>
      <w:bookmarkEnd w:id="17"/>
      <w:r>
        <w:t>2.15. Расходы на формирование вознаграждения активу ТОС, указанные в Заявке, не должны превышать 50% от предоставленного конкретному ТОС размера субсидии, а при увеличении в текущем финансовом году бюджетных ассигнований на соответствующие расходы не должны превышать 50% от предоставленного конкретному ТОС размера субсидии в части денежных средств, составляющих указанное увеличение.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Расходы, указанные в </w:t>
      </w:r>
      <w:hyperlink w:anchor="P91">
        <w:r>
          <w:rPr>
            <w:color w:val="0000FF"/>
          </w:rPr>
          <w:t>подпунктах 2.2.5</w:t>
        </w:r>
      </w:hyperlink>
      <w:r>
        <w:t xml:space="preserve">, </w:t>
      </w:r>
      <w:hyperlink w:anchor="P95">
        <w:r>
          <w:rPr>
            <w:color w:val="0000FF"/>
          </w:rPr>
          <w:t>2.2.6 пункта 2.2</w:t>
        </w:r>
      </w:hyperlink>
      <w:r>
        <w:t xml:space="preserve"> настоящего Порядка, понесенные и оплаченные ТОС в текущем финансовом году до заключения соглашения о предоставлении субсидии, включаются в Заявку в случае, если ТОС осуществлялось уведомление Администрации района о дате, времени и месте проведения мероприятия по месту жительства, реализации инициативы, проекта (далее - мероприятие) в соответствии с </w:t>
      </w:r>
      <w:hyperlink w:anchor="P194">
        <w:r>
          <w:rPr>
            <w:color w:val="0000FF"/>
          </w:rPr>
          <w:t>пунктом 2.25</w:t>
        </w:r>
      </w:hyperlink>
      <w:r>
        <w:t xml:space="preserve"> настоящего Порядка.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2.16. Наличие постановления/распоряжения о предоставлении субсидии и согласованной Администрацией района Заявки является основанием для заключения с ТОС, включенным в такое постановление/распоряжение и в отношении которого Администрацией района согласована Заявка, соглашения о предоставлении субсидии.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18" w:name="P179"/>
      <w:bookmarkEnd w:id="18"/>
      <w:r>
        <w:t xml:space="preserve">2.17. Соглашение заключается в соответствии с Типовой формой договора (соглашения) о предоставлении субсидии (гранта в форме субсидии) из бюджета городского округа Тольятти в соответствии с </w:t>
      </w:r>
      <w:hyperlink r:id="rId21">
        <w:r>
          <w:rPr>
            <w:color w:val="0000FF"/>
          </w:rPr>
          <w:t>пунктами 3</w:t>
        </w:r>
      </w:hyperlink>
      <w:r>
        <w:t xml:space="preserve"> и </w:t>
      </w:r>
      <w:hyperlink r:id="rId22">
        <w:r>
          <w:rPr>
            <w:color w:val="0000FF"/>
          </w:rPr>
          <w:t>7 статьи 78</w:t>
        </w:r>
      </w:hyperlink>
      <w:r>
        <w:t xml:space="preserve">, </w:t>
      </w:r>
      <w:hyperlink r:id="rId23">
        <w:r>
          <w:rPr>
            <w:color w:val="0000FF"/>
          </w:rPr>
          <w:t>пунктами 2</w:t>
        </w:r>
      </w:hyperlink>
      <w:r>
        <w:t xml:space="preserve"> и </w:t>
      </w:r>
      <w:hyperlink r:id="rId24">
        <w:r>
          <w:rPr>
            <w:color w:val="0000FF"/>
          </w:rPr>
          <w:t>4 статьи 78.1</w:t>
        </w:r>
      </w:hyperlink>
      <w:r>
        <w:t xml:space="preserve"> Бюджетного кодекса Российской Федерации, установленной постановлением администрации городского округа Тольятти (далее - Соглашение, Типовая форма соглашения).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Соглашение подлежит заключению в течение 10 рабочих дней с даты поступления в Управление Заявки, согласованной Администрацией района, из МКУ "ЦП общественных инициатив".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2.18. В случае если источником финансового обеспечения расходных обязательств городского округа Тольятти по предоставлению субсидии являются межбюджетные трансферты, имеющие целевое назначение, из федерального бюджета бюджету Самарской области,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lastRenderedPageBreak/>
        <w:t xml:space="preserve">2.19. Обязательными условиями предоставления субсидии является согласие ТОС и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- Поставщиками), на осуществление Управлением проверок соблюдения ими порядка и условий предоставления субсидии,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25">
        <w:r>
          <w:rPr>
            <w:color w:val="0000FF"/>
          </w:rPr>
          <w:t>статьями 268.1</w:t>
        </w:r>
      </w:hyperlink>
      <w:r>
        <w:t xml:space="preserve"> и </w:t>
      </w:r>
      <w:hyperlink r:id="rId26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Согласие ТОС на осуществление Управлением, органами муниципального (государственного) финансового контроля проверок соблюдения ими порядка и условий предоставления субсидии выражается путем подписания ТОС Соглашения. Лица, являющиеся Поставщиками, подтверждают свое согласие путем подписания договоров (соглашений), заключаемых в целях исполнения обязательств по Соглашению.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2.20.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Дополнительные соглашения к Соглашению, предусматривающие внесение в Соглашение изменений или расторжение Соглашения, заключаются в соответствии с формой, являющейся приложением к Типовой форме.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2.21. В случае отказа получателя субсидии от заключения Соглашения либо нарушения порядка заключения Соглашения ТОС признается уклонившимся от заключения Соглашения.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Управление в течение 10 календарных дней со дня истечения срока заключения договора, установленного </w:t>
      </w:r>
      <w:hyperlink w:anchor="P179">
        <w:r>
          <w:rPr>
            <w:color w:val="0000FF"/>
          </w:rPr>
          <w:t>пунктом 2.17</w:t>
        </w:r>
      </w:hyperlink>
      <w:r>
        <w:t xml:space="preserve"> настоящего Порядка, осуществляет перераспределение денежных средств и готовит проект постановления/распоряжения в части исключения данного ТОС и изменения размера субсидии остальным ТОС в пределах утвержденных лимитов бюджетных обязательств, доведенных до Управления на предоставление субсидий на соответствующий финансовый год.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С получателями субсидии заключается дополнительное соглашение к Соглашению в течение 10 рабочих дней с даты поступления в Управление скорректированной Заявки, согласованной Администрацией района, из МКУ "ЦП общественных инициатив".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2.22. При увеличении в бюджете городского округа Тольятти средств на предоставление субсидии в текущем финансовом году Управлением в течение 10 рабочих дней с даты вступления в силу соответствующих изменений в решение Думы городского округа Тольятти о бюджете городского округа Тольятти на текущий финансовый год и на плановый период обеспечивается подготовка проекта постановления/распоряжения о предоставлении субсидии в отношении денежных средств, составляющих указанное увеличение.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Предоставление субсидии в части денежных средств, составляющих указанное увеличение, осуществляется на основании дополнительного соглашения к Соглашению, заключенному по форме, являющейся приложением к Типовой форме соглашения.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Основанием заключения указанного дополнительного соглашения является постановление/распоряжение о предоставлении субсидии в отношении денежных средств, </w:t>
      </w:r>
      <w:r>
        <w:lastRenderedPageBreak/>
        <w:t>составляющих указанное увеличение, и согласованная Администрацией района Заявка в части данных денежных средств. Дополнительное соглашение к Соглашению заключается в течение 10 рабочих дней с даты поступления в Управление указанной Заявки из МКУ "ЦП общественных инициатив".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2.23. Перечисление субсидии осуществляется на расчетный счет, открытый получателю субсидии в кредитной организации, в сроки, установленные Соглашением.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2.24. Счет для перечисления субсидии определяется на основании справки кредитного учреждения о наличии расчетного счета у ТОС, предоставленной в соответствии с </w:t>
      </w:r>
      <w:hyperlink w:anchor="P106">
        <w:r>
          <w:rPr>
            <w:color w:val="0000FF"/>
          </w:rPr>
          <w:t>подпунктом 2.3.6 пункта 2.3</w:t>
        </w:r>
      </w:hyperlink>
      <w:r>
        <w:t xml:space="preserve"> настоящего Порядка.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19" w:name="P194"/>
      <w:bookmarkEnd w:id="19"/>
      <w:r>
        <w:t>2.25. Проведение мероприятий за счет средств бюджета городского округа Тольятти осуществляется при уведомлении Администрации района.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С целью уведомления о планируемых мероприятиях в соответствующем квартале ТОС в течение текущего года ежеквартально (до 10 числа первого месяца каждого квартала) представляется в Администрацию района соответствующая информация, исполненная в простой письменной форме.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Контроль за выполнением ТОС мероприятий, проводимых за счет средств субсидии на территории района городского округа Тольятти, осуществляется Администрацией района согласно Положению об указанном органе администрации городского округа Тольятти.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2.26. В случае если после заключения Соглашения при реализации мероприятий у ТОС возникла потребность в уточнении расходов на проведение мероприятия, предусмотренных заявкой, или уточнении даты и места проведения мероприятия, количества лиц, в отношении которых будет проведено мероприятие, соответствующие значения заявки уточняются им.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Уточненная </w:t>
      </w:r>
      <w:hyperlink w:anchor="P335">
        <w:r>
          <w:rPr>
            <w:color w:val="0000FF"/>
          </w:rPr>
          <w:t>Заявка</w:t>
        </w:r>
      </w:hyperlink>
      <w:r>
        <w:t>, исполненная по форме согласно приложению N 2 к настоящему Порядку, с отметкой "Уточненная" формируется для мероприятий, в которые вносятся изменения.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20" w:name="P199"/>
      <w:bookmarkEnd w:id="20"/>
      <w:r>
        <w:t>Уточненная Заявка, согласованная Администрацией района, направляется ТОС в Управление с мотивированным обоснованием причин изменения соответствующих значений не позднее чем за 15 рабочих дней до проведения мероприятия.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В случае если уточненная Заявка не соответствует направлениям расходов, установленным </w:t>
      </w:r>
      <w:hyperlink w:anchor="P83">
        <w:r>
          <w:rPr>
            <w:color w:val="0000FF"/>
          </w:rPr>
          <w:t>пунктом 2.2</w:t>
        </w:r>
      </w:hyperlink>
      <w:r>
        <w:t xml:space="preserve"> настоящего Порядка, либо нарушает требования, установленные </w:t>
      </w:r>
      <w:hyperlink w:anchor="P199">
        <w:r>
          <w:rPr>
            <w:color w:val="0000FF"/>
          </w:rPr>
          <w:t>абзацем третьим</w:t>
        </w:r>
      </w:hyperlink>
      <w:r>
        <w:t xml:space="preserve"> настоящего пункта, Управление в течение 10 рабочих дней письменно извещает получателя субсидии об отказе в согласовании уточненной Заявки.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2.27. Не использованные ТОС в текущем финансовом году остатки средств Субсидии подлежат возврату в бюджет городского округа Тольятти до 20 декабря текущего года.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2.28. Результатом предоставления субсидии, значение которого устанавливается в Соглашениях, является показатель результативности, которого должен достигнуть получатель, путем проведения не менее 90% от количества мероприятий, предусмотренных планом работы получателя на текущий год, указанным в заявке.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Title"/>
        <w:jc w:val="center"/>
        <w:outlineLvl w:val="1"/>
      </w:pPr>
      <w:bookmarkStart w:id="21" w:name="P204"/>
      <w:bookmarkEnd w:id="21"/>
      <w:r>
        <w:t>III. Требования к отчетности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ind w:firstLine="540"/>
        <w:jc w:val="both"/>
      </w:pPr>
      <w:r>
        <w:t>3.1. ТОС представляет в Управление ежеквартально до 15 числа месяца, следующего за отчетным кварталом, нарастающим итогом следующие отчеты: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а) отчет об осуществлении расходов, источником финансового обеспечения которых является Субсидия, по форме приложения 2 к Типовой форме соглашения с приложением заверенных копий </w:t>
      </w:r>
      <w:r>
        <w:lastRenderedPageBreak/>
        <w:t xml:space="preserve">документов, подтверждающих произведенные затраты по направлениям расходов, указанным в </w:t>
      </w:r>
      <w:hyperlink w:anchor="P83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б) отчет о достижении результатов предоставления Субсидии и значений показателей, необходимых для достижения результатов предоставления Субсидии, по форме согласно приложению 1 к Типовой форме;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в) </w:t>
      </w:r>
      <w:hyperlink w:anchor="P503">
        <w:r>
          <w:rPr>
            <w:color w:val="0000FF"/>
          </w:rPr>
          <w:t>перечень</w:t>
        </w:r>
      </w:hyperlink>
      <w:r>
        <w:t xml:space="preserve"> мероприятий, организованных за счет средств субсидии по форме согласно приложению N 3 к настоящему Порядку.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3.2. В целях подтверждения расходов, источником финансового обеспечения которых является субсидия, ТОС прилагает к отчету следующие документы: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- заверенные председателем ТОС копии заключенных договоров (соглашений, контрактов), включая приложения к договорам (соглашениям, контрактам), подтверждающие сумму договора (соглашения, контракта);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- заверенные председателем ТОС копии актов приемки выполненных работ, оказанных услуг, поставленного товара;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- заверенные председателем ТОС копии платежных документов, в том числе подтверждающих расходы на вознаграждение актива ТОС;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- заверенные председателем ТОС ведомости получателей подарков (призов), содержащие наименования полученных ими подарков (призов), фамилии, имена, отчества, адреса регистрации, номера телефонов, подписи получателей подарков (призов) (прилагаются в случае, если в рамках проведения мероприятия, предусмотренного Соглашением, предусмотрено вручение физическим лицам подарков, призов стоимостью свыше 300 рублей каждый);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- заверенные председателем ТОС копии актов о списании расходного материала и/или постановке на баланс материальных ценностей.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3.3. Перечень мероприятий, организованных за счет средств субсидии, направляется ТОС в Администрацию района, на территории которого проводились мероприятия, на согласование с учетом срока его представления в Управление, установленного Соглашением.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В течение 7 рабочих дней с даты поступления от ТОС указанного Перечня уполномоченный представитель Администрации района согласовывает его либо отказывает в согласовании.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Основанием для отказа в согласовании Перечня является несоответствие указанных в нем мероприятий фактически проведенным мероприятиям, предусмотренным Соглашением.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Title"/>
        <w:jc w:val="center"/>
        <w:outlineLvl w:val="1"/>
      </w:pPr>
      <w:r>
        <w:t>IV. Требования об осуществлении контроля за соблюдением</w:t>
      </w:r>
    </w:p>
    <w:p w:rsidR="0008177D" w:rsidRDefault="0008177D">
      <w:pPr>
        <w:pStyle w:val="ConsPlusTitle"/>
        <w:jc w:val="center"/>
      </w:pPr>
      <w:r>
        <w:t>порядка и условий предоставления субсидий и ответственности</w:t>
      </w:r>
    </w:p>
    <w:p w:rsidR="0008177D" w:rsidRDefault="0008177D">
      <w:pPr>
        <w:pStyle w:val="ConsPlusTitle"/>
        <w:jc w:val="center"/>
      </w:pPr>
      <w:r>
        <w:t>за их нарушение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ind w:firstLine="540"/>
        <w:jc w:val="both"/>
      </w:pPr>
      <w:r>
        <w:t>4.1. Управлением и органами государственного (муниципального) финансового контроля осуществляются проверки ТОС и Поставщиков.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4.2. Проверка ТОС и Поставщиков органами государственного (муниципального) финансового контроля в соответствии со </w:t>
      </w:r>
      <w:hyperlink r:id="rId27">
        <w:r>
          <w:rPr>
            <w:color w:val="0000FF"/>
          </w:rPr>
          <w:t>статьями 268.1</w:t>
        </w:r>
      </w:hyperlink>
      <w:r>
        <w:t xml:space="preserve"> и </w:t>
      </w:r>
      <w:hyperlink r:id="rId28">
        <w:r>
          <w:rPr>
            <w:color w:val="0000FF"/>
          </w:rPr>
          <w:t>269.2</w:t>
        </w:r>
      </w:hyperlink>
      <w:r>
        <w:t xml:space="preserve"> Бюджетного кодекса Российской Федерации осуществляется в установленном порядке.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4.3. Управлением осуществляется проверка соблюдения ТОС и Поставщиками порядка и условий предоставления субсидии, в том числе в части достижения результатов их предоставления.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lastRenderedPageBreak/>
        <w:t xml:space="preserve">4.4. Проверка соблюдения ТОС порядка и условий предоставления субсидий осуществляется Управлением по месту нахождения Управления на основании документов, предусмотренных </w:t>
      </w:r>
      <w:hyperlink w:anchor="P204">
        <w:r>
          <w:rPr>
            <w:color w:val="0000FF"/>
          </w:rPr>
          <w:t>разделом III</w:t>
        </w:r>
      </w:hyperlink>
      <w:r>
        <w:t xml:space="preserve"> настоящего Порядка, иных документов, представленных ТОС по запросу Управления в целях осуществления контроля, а также документов (информации), находящихся в распоряжении Управления.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4.5. ТОС обеспечивает: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- представление в Управление отчетов в соответствии с </w:t>
      </w:r>
      <w:hyperlink w:anchor="P204">
        <w:r>
          <w:rPr>
            <w:color w:val="0000FF"/>
          </w:rPr>
          <w:t>разделом III</w:t>
        </w:r>
      </w:hyperlink>
      <w:r>
        <w:t xml:space="preserve"> настоящего Порядка;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- достоверность представляемой информации;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- соблюдение иных положений настоящего Порядка.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4.6. ТОС несет ответственность в соответствии с законодательством Российской Федерации за недостоверность представляемых данных, а также за использование субсидии по нецелевому назначению.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4.7. Проверка ТОС по месту нахождения ТОС осуществляется Управлением путем документального и фактического анализа операций, произведенных ТОС.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Проверки по месту нахождения ТОС осуществляются работниками Управления не реже одного раза в течение текущего финансового года.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4.8. При проверке по месту нахождения ТОС выявляются: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- наличие приобретенных за счет средств субсидии материальных запасов (в том числе их соответствие документации, товарные накладные, счета-фактуры, акты на списание, платежные документы);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- отражение в бухгалтерском учете приобретенных за счет средств субсидии материальных запасов.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22" w:name="P238"/>
      <w:bookmarkEnd w:id="22"/>
      <w:r>
        <w:t>4.9. В случае установления Управлением или получения от органа государственного (муниципального) финансового контроля, а также иных уполномоченных контролирующих органов информации о факте(ах) нарушения ТОС порядка, целей и условий предоставления субсидии, предусмотренных настоящим Порядком и Соглашением, в том числе указания в документах, представленных ТОС в соответствии с настоящим Порядком и (или) Соглашением, недостоверных сведений, Управление в течение 10 рабочих дней со дня выявления данного(ых) факта(ов) направляет ТОС в письменной форме требование об устранении выявленных нарушений с указанием таких фактов и сроков их устранения.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В случае неустранения выявленных нарушений ТОС в срок не позднее 10 рабочих дней со дня истечения срока устранения выявленных нарушений направляется требование об обеспечении возврата субсидии в бюджет городского округа Тольятти в соответствующей части.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4.10. В случае выявления нарушения соблюдения ТОС направлений расходов, на финансовое обеспечение которых предоставлена Субсидия, предусмотренных настоящим Порядком и Соглашением, субсидия возвращается в части выявленных нарушений.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23" w:name="P241"/>
      <w:bookmarkEnd w:id="23"/>
      <w:r>
        <w:t>4.11. В случае выявления нарушения ТОС иных требований порядка и условий предоставления Субсидии, предусмотренных настоящим Порядком, Управление в течение 10 рабочих дней со дня выявления такого случая направляет ТОС письменное требование о возврате в бюджет городского округа Тольятти субсидии в полном объеме.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4.12. Получатель субсидии в течение 20 рабочих дней со дня получения требования, </w:t>
      </w:r>
      <w:r>
        <w:lastRenderedPageBreak/>
        <w:t xml:space="preserve">указанного в </w:t>
      </w:r>
      <w:hyperlink w:anchor="P241">
        <w:r>
          <w:rPr>
            <w:color w:val="0000FF"/>
          </w:rPr>
          <w:t>пункте 4.11</w:t>
        </w:r>
      </w:hyperlink>
      <w:r>
        <w:t xml:space="preserve"> настоящего Порядка, возвращает в бюджет городского округа Тольятти Субсидию в полном объеме.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24" w:name="P243"/>
      <w:bookmarkEnd w:id="24"/>
      <w:r>
        <w:t>4.13. Не использованные получателем Субсидии в текущем финансовом году остатки средств субсидии подлежат возврату в бюджет городского округа Тольятти до 20 декабря года, в котором была предоставлена субсидия.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 xml:space="preserve">4.14. В случае невозврата Субсидии ТОС в соответствии с </w:t>
      </w:r>
      <w:hyperlink w:anchor="P238">
        <w:r>
          <w:rPr>
            <w:color w:val="0000FF"/>
          </w:rPr>
          <w:t>пунктами 4.9</w:t>
        </w:r>
      </w:hyperlink>
      <w:r>
        <w:t xml:space="preserve"> - </w:t>
      </w:r>
      <w:hyperlink w:anchor="P243">
        <w:r>
          <w:rPr>
            <w:color w:val="0000FF"/>
          </w:rPr>
          <w:t>4.13</w:t>
        </w:r>
      </w:hyperlink>
      <w:r>
        <w:t xml:space="preserve"> настоящего Порядка она подлежит взысканию в порядке, установленном действующим законодательством.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right"/>
        <w:outlineLvl w:val="1"/>
      </w:pPr>
      <w:r>
        <w:t>Приложение N 1</w:t>
      </w:r>
    </w:p>
    <w:p w:rsidR="0008177D" w:rsidRDefault="0008177D">
      <w:pPr>
        <w:pStyle w:val="ConsPlusNormal"/>
        <w:jc w:val="right"/>
      </w:pPr>
      <w:r>
        <w:t>к Порядку</w:t>
      </w:r>
    </w:p>
    <w:p w:rsidR="0008177D" w:rsidRDefault="0008177D">
      <w:pPr>
        <w:pStyle w:val="ConsPlusNormal"/>
        <w:jc w:val="right"/>
      </w:pPr>
      <w:r>
        <w:t>определения объема и предоставления</w:t>
      </w:r>
    </w:p>
    <w:p w:rsidR="0008177D" w:rsidRDefault="0008177D">
      <w:pPr>
        <w:pStyle w:val="ConsPlusNormal"/>
        <w:jc w:val="right"/>
      </w:pPr>
      <w:r>
        <w:t>субсидий некоммерческим организациям,</w:t>
      </w:r>
    </w:p>
    <w:p w:rsidR="0008177D" w:rsidRDefault="0008177D">
      <w:pPr>
        <w:pStyle w:val="ConsPlusNormal"/>
        <w:jc w:val="right"/>
      </w:pPr>
      <w:r>
        <w:t>не являющимся государственными (муниципальными)</w:t>
      </w:r>
    </w:p>
    <w:p w:rsidR="0008177D" w:rsidRDefault="0008177D">
      <w:pPr>
        <w:pStyle w:val="ConsPlusNormal"/>
        <w:jc w:val="right"/>
      </w:pPr>
      <w:r>
        <w:t>учреждениями, на оказание содействия</w:t>
      </w:r>
    </w:p>
    <w:p w:rsidR="0008177D" w:rsidRDefault="0008177D">
      <w:pPr>
        <w:pStyle w:val="ConsPlusNormal"/>
        <w:jc w:val="right"/>
      </w:pPr>
      <w:r>
        <w:t>в осуществлении и развитии территориального</w:t>
      </w:r>
    </w:p>
    <w:p w:rsidR="0008177D" w:rsidRDefault="0008177D">
      <w:pPr>
        <w:pStyle w:val="ConsPlusNormal"/>
        <w:jc w:val="right"/>
      </w:pPr>
      <w:r>
        <w:t>общественного самоуправления на территории</w:t>
      </w:r>
    </w:p>
    <w:p w:rsidR="0008177D" w:rsidRDefault="0008177D">
      <w:pPr>
        <w:pStyle w:val="ConsPlusNormal"/>
        <w:jc w:val="right"/>
      </w:pPr>
      <w:r>
        <w:t>городского округа Тольятти</w:t>
      </w:r>
    </w:p>
    <w:p w:rsidR="0008177D" w:rsidRDefault="000817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4"/>
        <w:gridCol w:w="1589"/>
        <w:gridCol w:w="930"/>
        <w:gridCol w:w="1965"/>
        <w:gridCol w:w="390"/>
        <w:gridCol w:w="1365"/>
        <w:gridCol w:w="1951"/>
      </w:tblGrid>
      <w:tr w:rsidR="0008177D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bookmarkStart w:id="25" w:name="P260"/>
            <w:bookmarkEnd w:id="25"/>
            <w:r>
              <w:t>ЗАЯВЛЕНИЕ</w:t>
            </w:r>
          </w:p>
          <w:p w:rsidR="0008177D" w:rsidRDefault="0008177D">
            <w:pPr>
              <w:pStyle w:val="ConsPlusNormal"/>
              <w:jc w:val="center"/>
            </w:pPr>
            <w:r>
              <w:t>ОБ ОКАЗАНИИ ФИНАНСОВОЙ ПОДДЕРЖКИ</w:t>
            </w:r>
          </w:p>
          <w:p w:rsidR="0008177D" w:rsidRDefault="0008177D">
            <w:pPr>
              <w:pStyle w:val="ConsPlusNormal"/>
              <w:jc w:val="center"/>
            </w:pPr>
            <w:r>
              <w:t>путем предоставления субсидий социально ориентированным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</w:tr>
      <w:tr w:rsidR="0008177D">
        <w:tc>
          <w:tcPr>
            <w:tcW w:w="9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177D" w:rsidRDefault="0008177D">
            <w:pPr>
              <w:pStyle w:val="ConsPlusNormal"/>
              <w:jc w:val="both"/>
            </w:pPr>
            <w:r>
              <w:t>Регистрационный номер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90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540"/>
              <w:jc w:val="both"/>
            </w:pPr>
            <w:r>
              <w:t>Заявитель:</w:t>
            </w:r>
          </w:p>
        </w:tc>
      </w:tr>
      <w:tr w:rsidR="0008177D">
        <w:tc>
          <w:tcPr>
            <w:tcW w:w="9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90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(наименование территориального общественного самоуправления) (далее - ТОС)</w:t>
            </w:r>
          </w:p>
        </w:tc>
      </w:tr>
      <w:tr w:rsidR="0008177D"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Юридический адрес ТОС: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5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Фактический адрес места нахождения ТОС: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9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90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(заполняется в случае, если фактический адрес не соответствует юридическому)</w:t>
            </w:r>
          </w:p>
        </w:tc>
      </w:tr>
      <w:tr w:rsidR="0008177D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ПРОШУ предоставить субсидию социально ориентированным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 по направлениям расходов:</w:t>
            </w:r>
          </w:p>
        </w:tc>
      </w:tr>
      <w:tr w:rsidR="0008177D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lastRenderedPageBreak/>
              <w:t>1)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2)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3)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4)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5)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6)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9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90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(наименование территориального общественного самоуправления)</w:t>
            </w:r>
          </w:p>
        </w:tc>
      </w:tr>
      <w:tr w:rsidR="0008177D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Настоящим заявлением подтверждаю:</w:t>
            </w:r>
          </w:p>
          <w:p w:rsidR="0008177D" w:rsidRDefault="0008177D">
            <w:pPr>
              <w:pStyle w:val="ConsPlusNormal"/>
              <w:ind w:firstLine="283"/>
              <w:jc w:val="both"/>
            </w:pPr>
            <w:r>
              <w:t>- у ТОС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8177D" w:rsidRDefault="0008177D">
            <w:pPr>
              <w:pStyle w:val="ConsPlusNormal"/>
              <w:ind w:firstLine="283"/>
              <w:jc w:val="both"/>
            </w:pPr>
            <w:r>
              <w:t>- у ТОС отсутствует просроченная задолженность по возврату в бюджет городского округа Тольятти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настоящим Порядком;</w:t>
            </w:r>
          </w:p>
          <w:p w:rsidR="0008177D" w:rsidRDefault="0008177D">
            <w:pPr>
              <w:pStyle w:val="ConsPlusNormal"/>
              <w:ind w:firstLine="283"/>
              <w:jc w:val="both"/>
            </w:pPr>
            <w:r>
              <w:t>- ТОС не находится в процессе реорганизации, ликвидации, в отношении ТОС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08177D" w:rsidRDefault="0008177D">
            <w:pPr>
              <w:pStyle w:val="ConsPlusNormal"/>
              <w:ind w:firstLine="283"/>
              <w:jc w:val="both"/>
            </w:pPr>
            <w:r>
              <w:t>- ТОС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08177D" w:rsidRDefault="0008177D">
            <w:pPr>
              <w:pStyle w:val="ConsPlusNormal"/>
              <w:ind w:firstLine="283"/>
              <w:jc w:val="both"/>
            </w:pPr>
            <w:r>
              <w:t>- ТОС не получает в текущем году средства из бюджета городского округа Тольятти на основании иных муниципальных правовых актов на цели, установленные настоящим Порядком.</w:t>
            </w:r>
          </w:p>
        </w:tc>
      </w:tr>
      <w:tr w:rsidR="0008177D">
        <w:tc>
          <w:tcPr>
            <w:tcW w:w="9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90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(наименование территориального общественного самоуправления)</w:t>
            </w:r>
          </w:p>
        </w:tc>
      </w:tr>
      <w:tr w:rsidR="0008177D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both"/>
            </w:pPr>
            <w:r>
              <w:t>несет установленную действующим законодательством Российской Федерации ответственность за достоверность представленных сведений.</w:t>
            </w:r>
          </w:p>
        </w:tc>
      </w:tr>
      <w:tr w:rsidR="0008177D"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both"/>
            </w:pPr>
            <w:r>
              <w:t>Председатель ТОС: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(Ф.И.О.)</w:t>
            </w:r>
          </w:p>
        </w:tc>
      </w:tr>
      <w:tr w:rsidR="0008177D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  <w:tr w:rsidR="0008177D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Приложения:</w:t>
            </w:r>
          </w:p>
        </w:tc>
      </w:tr>
      <w:tr w:rsidR="0008177D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1.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both"/>
            </w:pPr>
            <w:r>
              <w:t>на ___ л. в 1 экз.</w:t>
            </w:r>
          </w:p>
        </w:tc>
      </w:tr>
      <w:tr w:rsidR="0008177D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2.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both"/>
            </w:pPr>
            <w:r>
              <w:t>на ___ л. в 1 экз.</w:t>
            </w:r>
          </w:p>
        </w:tc>
      </w:tr>
      <w:tr w:rsidR="0008177D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lastRenderedPageBreak/>
              <w:t>3.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both"/>
            </w:pPr>
            <w:r>
              <w:t>на ___ л. в 1 экз.</w:t>
            </w:r>
          </w:p>
        </w:tc>
      </w:tr>
      <w:tr w:rsidR="0008177D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</w:tbl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right"/>
        <w:outlineLvl w:val="1"/>
      </w:pPr>
      <w:r>
        <w:t>Приложение N 2</w:t>
      </w:r>
    </w:p>
    <w:p w:rsidR="0008177D" w:rsidRDefault="0008177D">
      <w:pPr>
        <w:pStyle w:val="ConsPlusNormal"/>
        <w:jc w:val="right"/>
      </w:pPr>
      <w:r>
        <w:t>к Порядку</w:t>
      </w:r>
    </w:p>
    <w:p w:rsidR="0008177D" w:rsidRDefault="0008177D">
      <w:pPr>
        <w:pStyle w:val="ConsPlusNormal"/>
        <w:jc w:val="right"/>
      </w:pPr>
      <w:r>
        <w:t>определения объема и предоставления</w:t>
      </w:r>
    </w:p>
    <w:p w:rsidR="0008177D" w:rsidRDefault="0008177D">
      <w:pPr>
        <w:pStyle w:val="ConsPlusNormal"/>
        <w:jc w:val="right"/>
      </w:pPr>
      <w:r>
        <w:t>субсидий некоммерческим организациям,</w:t>
      </w:r>
    </w:p>
    <w:p w:rsidR="0008177D" w:rsidRDefault="0008177D">
      <w:pPr>
        <w:pStyle w:val="ConsPlusNormal"/>
        <w:jc w:val="right"/>
      </w:pPr>
      <w:r>
        <w:t>не являющимся государственными (муниципальными)</w:t>
      </w:r>
    </w:p>
    <w:p w:rsidR="0008177D" w:rsidRDefault="0008177D">
      <w:pPr>
        <w:pStyle w:val="ConsPlusNormal"/>
        <w:jc w:val="right"/>
      </w:pPr>
      <w:r>
        <w:t>учреждениями, на оказание содействия</w:t>
      </w:r>
    </w:p>
    <w:p w:rsidR="0008177D" w:rsidRDefault="0008177D">
      <w:pPr>
        <w:pStyle w:val="ConsPlusNormal"/>
        <w:jc w:val="right"/>
      </w:pPr>
      <w:r>
        <w:t>в осуществлении и развитии территориального</w:t>
      </w:r>
    </w:p>
    <w:p w:rsidR="0008177D" w:rsidRDefault="0008177D">
      <w:pPr>
        <w:pStyle w:val="ConsPlusNormal"/>
        <w:jc w:val="right"/>
      </w:pPr>
      <w:r>
        <w:t>общественного самоуправления на территории</w:t>
      </w:r>
    </w:p>
    <w:p w:rsidR="0008177D" w:rsidRDefault="0008177D">
      <w:pPr>
        <w:pStyle w:val="ConsPlusNormal"/>
        <w:jc w:val="right"/>
      </w:pPr>
      <w:r>
        <w:t>городского округа Тольятти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sectPr w:rsidR="0008177D" w:rsidSect="00AD4A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9"/>
        <w:gridCol w:w="1361"/>
        <w:gridCol w:w="1871"/>
        <w:gridCol w:w="1587"/>
        <w:gridCol w:w="5216"/>
      </w:tblGrid>
      <w:tr w:rsidR="0008177D">
        <w:tc>
          <w:tcPr>
            <w:tcW w:w="11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bookmarkStart w:id="26" w:name="P335"/>
            <w:bookmarkEnd w:id="26"/>
            <w:r>
              <w:lastRenderedPageBreak/>
              <w:t>ЗАЯВКА</w:t>
            </w:r>
          </w:p>
          <w:p w:rsidR="0008177D" w:rsidRDefault="0008177D">
            <w:pPr>
              <w:pStyle w:val="ConsPlusNormal"/>
              <w:jc w:val="center"/>
            </w:pPr>
            <w:r>
              <w:t>на использование субсидии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</w:tr>
      <w:tr w:rsidR="0008177D">
        <w:tc>
          <w:tcPr>
            <w:tcW w:w="11684" w:type="dxa"/>
            <w:gridSpan w:val="5"/>
            <w:tcBorders>
              <w:top w:val="nil"/>
              <w:left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10" w:type="dxa"/>
            <w:gridSpan w:val="2"/>
            <w:vMerge w:val="restart"/>
          </w:tcPr>
          <w:p w:rsidR="0008177D" w:rsidRDefault="0008177D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1871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587" w:type="dxa"/>
          </w:tcPr>
          <w:p w:rsidR="0008177D" w:rsidRDefault="0008177D">
            <w:pPr>
              <w:pStyle w:val="ConsPlusNormal"/>
            </w:pPr>
          </w:p>
        </w:tc>
        <w:tc>
          <w:tcPr>
            <w:tcW w:w="5216" w:type="dxa"/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10" w:type="dxa"/>
            <w:gridSpan w:val="2"/>
            <w:vMerge/>
          </w:tcPr>
          <w:p w:rsidR="0008177D" w:rsidRDefault="0008177D">
            <w:pPr>
              <w:pStyle w:val="ConsPlusNormal"/>
            </w:pPr>
          </w:p>
        </w:tc>
        <w:tc>
          <w:tcPr>
            <w:tcW w:w="1871" w:type="dxa"/>
          </w:tcPr>
          <w:p w:rsidR="0008177D" w:rsidRDefault="0008177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587" w:type="dxa"/>
          </w:tcPr>
          <w:p w:rsidR="0008177D" w:rsidRDefault="0008177D">
            <w:pPr>
              <w:pStyle w:val="ConsPlusNormal"/>
              <w:jc w:val="center"/>
            </w:pPr>
            <w:r>
              <w:t>(время)</w:t>
            </w:r>
          </w:p>
        </w:tc>
        <w:tc>
          <w:tcPr>
            <w:tcW w:w="5216" w:type="dxa"/>
          </w:tcPr>
          <w:p w:rsidR="0008177D" w:rsidRDefault="0008177D">
            <w:pPr>
              <w:pStyle w:val="ConsPlusNormal"/>
              <w:jc w:val="center"/>
            </w:pPr>
            <w:r>
              <w:t>(номер)</w:t>
            </w:r>
          </w:p>
        </w:tc>
      </w:tr>
      <w:tr w:rsidR="0008177D">
        <w:tc>
          <w:tcPr>
            <w:tcW w:w="11684" w:type="dxa"/>
            <w:gridSpan w:val="5"/>
            <w:tcBorders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insideV w:val="nil"/>
          </w:tblBorders>
        </w:tblPrEx>
        <w:tc>
          <w:tcPr>
            <w:tcW w:w="1649" w:type="dxa"/>
            <w:tcBorders>
              <w:top w:val="nil"/>
              <w:bottom w:val="nil"/>
            </w:tcBorders>
          </w:tcPr>
          <w:p w:rsidR="0008177D" w:rsidRDefault="0008177D">
            <w:pPr>
              <w:pStyle w:val="ConsPlusNormal"/>
              <w:jc w:val="both"/>
            </w:pPr>
            <w:r>
              <w:t>1. Заявитель</w:t>
            </w:r>
          </w:p>
        </w:tc>
        <w:tc>
          <w:tcPr>
            <w:tcW w:w="10035" w:type="dxa"/>
            <w:gridSpan w:val="4"/>
            <w:tcBorders>
              <w:top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insideV w:val="nil"/>
          </w:tblBorders>
        </w:tblPrEx>
        <w:tc>
          <w:tcPr>
            <w:tcW w:w="1649" w:type="dxa"/>
            <w:tcBorders>
              <w:top w:val="nil"/>
              <w:bottom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10035" w:type="dxa"/>
            <w:gridSpan w:val="4"/>
            <w:tcBorders>
              <w:bottom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(наименование территориального общественного самоуправления)</w:t>
            </w:r>
          </w:p>
        </w:tc>
      </w:tr>
      <w:tr w:rsidR="0008177D">
        <w:tc>
          <w:tcPr>
            <w:tcW w:w="11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both"/>
            </w:pPr>
            <w:r>
              <w:t>2. Цели использования субсидии:</w:t>
            </w:r>
          </w:p>
        </w:tc>
      </w:tr>
    </w:tbl>
    <w:p w:rsidR="0008177D" w:rsidRDefault="000817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56"/>
        <w:gridCol w:w="1701"/>
        <w:gridCol w:w="1701"/>
        <w:gridCol w:w="1701"/>
        <w:gridCol w:w="1644"/>
        <w:gridCol w:w="1644"/>
      </w:tblGrid>
      <w:tr w:rsidR="0008177D">
        <w:tc>
          <w:tcPr>
            <w:tcW w:w="567" w:type="dxa"/>
          </w:tcPr>
          <w:p w:rsidR="0008177D" w:rsidRDefault="000817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56" w:type="dxa"/>
          </w:tcPr>
          <w:p w:rsidR="0008177D" w:rsidRDefault="0008177D">
            <w:pPr>
              <w:pStyle w:val="ConsPlusNormal"/>
              <w:jc w:val="center"/>
            </w:pPr>
            <w:r>
              <w:t>Наименование направлений расходов, на финансовое обеспечение которых предоставляется Субсидия</w:t>
            </w:r>
          </w:p>
        </w:tc>
        <w:tc>
          <w:tcPr>
            <w:tcW w:w="1701" w:type="dxa"/>
          </w:tcPr>
          <w:p w:rsidR="0008177D" w:rsidRDefault="0008177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08177D" w:rsidRDefault="0008177D">
            <w:pPr>
              <w:pStyle w:val="ConsPlusNormal"/>
              <w:jc w:val="center"/>
            </w:pPr>
            <w:r>
              <w:t>Дата проведения мероприятия</w:t>
            </w:r>
          </w:p>
        </w:tc>
        <w:tc>
          <w:tcPr>
            <w:tcW w:w="1701" w:type="dxa"/>
          </w:tcPr>
          <w:p w:rsidR="0008177D" w:rsidRDefault="0008177D">
            <w:pPr>
              <w:pStyle w:val="ConsPlusNormal"/>
              <w:jc w:val="center"/>
            </w:pPr>
            <w:r>
              <w:t>Место проведения мероприятия</w:t>
            </w:r>
          </w:p>
        </w:tc>
        <w:tc>
          <w:tcPr>
            <w:tcW w:w="1644" w:type="dxa"/>
          </w:tcPr>
          <w:p w:rsidR="0008177D" w:rsidRDefault="0008177D">
            <w:pPr>
              <w:pStyle w:val="ConsPlusNormal"/>
              <w:jc w:val="center"/>
            </w:pPr>
            <w:r>
              <w:t>Количество лиц, в отношении которых будет проведено мероприятие</w:t>
            </w:r>
          </w:p>
        </w:tc>
        <w:tc>
          <w:tcPr>
            <w:tcW w:w="1644" w:type="dxa"/>
          </w:tcPr>
          <w:p w:rsidR="0008177D" w:rsidRDefault="0008177D">
            <w:pPr>
              <w:pStyle w:val="ConsPlusNormal"/>
              <w:jc w:val="center"/>
            </w:pPr>
            <w:r>
              <w:t>Иные организаторы мероприятия</w:t>
            </w:r>
          </w:p>
        </w:tc>
      </w:tr>
      <w:tr w:rsidR="0008177D">
        <w:tc>
          <w:tcPr>
            <w:tcW w:w="567" w:type="dxa"/>
          </w:tcPr>
          <w:p w:rsidR="0008177D" w:rsidRDefault="000817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56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701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701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701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644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644" w:type="dxa"/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567" w:type="dxa"/>
          </w:tcPr>
          <w:p w:rsidR="0008177D" w:rsidRDefault="000817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56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701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701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701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644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644" w:type="dxa"/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567" w:type="dxa"/>
          </w:tcPr>
          <w:p w:rsidR="0008177D" w:rsidRDefault="000817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56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701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701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701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644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644" w:type="dxa"/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567" w:type="dxa"/>
          </w:tcPr>
          <w:p w:rsidR="0008177D" w:rsidRDefault="000817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56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701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701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701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644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644" w:type="dxa"/>
          </w:tcPr>
          <w:p w:rsidR="0008177D" w:rsidRDefault="0008177D">
            <w:pPr>
              <w:pStyle w:val="ConsPlusNormal"/>
            </w:pPr>
          </w:p>
        </w:tc>
      </w:tr>
    </w:tbl>
    <w:p w:rsidR="0008177D" w:rsidRDefault="0008177D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272"/>
        <w:gridCol w:w="5443"/>
      </w:tblGrid>
      <w:tr w:rsidR="0008177D">
        <w:tc>
          <w:tcPr>
            <w:tcW w:w="11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both"/>
            </w:pPr>
            <w:r>
              <w:lastRenderedPageBreak/>
              <w:t>3. Смета расходов субсидии некоммерческой организации, не являющейся государственным (муниципальным) учреждением,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</w:tr>
      <w:tr w:rsidR="0008177D">
        <w:tc>
          <w:tcPr>
            <w:tcW w:w="11679" w:type="dxa"/>
            <w:gridSpan w:val="3"/>
            <w:tcBorders>
              <w:top w:val="nil"/>
              <w:left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08177D" w:rsidRDefault="000817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</w:tcPr>
          <w:p w:rsidR="0008177D" w:rsidRDefault="0008177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5443" w:type="dxa"/>
          </w:tcPr>
          <w:p w:rsidR="0008177D" w:rsidRDefault="0008177D">
            <w:pPr>
              <w:pStyle w:val="ConsPlusNormal"/>
              <w:jc w:val="center"/>
            </w:pPr>
            <w:r>
              <w:t>Размер расходов, руб.</w:t>
            </w: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08177D" w:rsidRDefault="000817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08177D" w:rsidRDefault="0008177D">
            <w:pPr>
              <w:pStyle w:val="ConsPlusNormal"/>
            </w:pPr>
            <w:r>
              <w:t>Вознаграждение активу ТОС, всего:</w:t>
            </w:r>
          </w:p>
        </w:tc>
        <w:tc>
          <w:tcPr>
            <w:tcW w:w="5443" w:type="dxa"/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08177D" w:rsidRDefault="000817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08177D" w:rsidRDefault="0008177D">
            <w:pPr>
              <w:pStyle w:val="ConsPlusNormal"/>
            </w:pPr>
            <w:r>
              <w:t>Закупка работ, услуг, всего:</w:t>
            </w:r>
          </w:p>
        </w:tc>
        <w:tc>
          <w:tcPr>
            <w:tcW w:w="5443" w:type="dxa"/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08177D" w:rsidRDefault="0008177D">
            <w:pPr>
              <w:pStyle w:val="ConsPlusNormal"/>
            </w:pPr>
          </w:p>
        </w:tc>
        <w:tc>
          <w:tcPr>
            <w:tcW w:w="5272" w:type="dxa"/>
          </w:tcPr>
          <w:p w:rsidR="0008177D" w:rsidRDefault="0008177D">
            <w:pPr>
              <w:pStyle w:val="ConsPlusNormal"/>
            </w:pPr>
            <w:r>
              <w:t>из них:</w:t>
            </w:r>
          </w:p>
        </w:tc>
        <w:tc>
          <w:tcPr>
            <w:tcW w:w="5443" w:type="dxa"/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08177D" w:rsidRDefault="0008177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272" w:type="dxa"/>
          </w:tcPr>
          <w:p w:rsidR="0008177D" w:rsidRDefault="0008177D">
            <w:pPr>
              <w:pStyle w:val="ConsPlusNormal"/>
            </w:pPr>
          </w:p>
        </w:tc>
        <w:tc>
          <w:tcPr>
            <w:tcW w:w="5443" w:type="dxa"/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08177D" w:rsidRDefault="000817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272" w:type="dxa"/>
          </w:tcPr>
          <w:p w:rsidR="0008177D" w:rsidRDefault="0008177D">
            <w:pPr>
              <w:pStyle w:val="ConsPlusNormal"/>
            </w:pPr>
          </w:p>
        </w:tc>
        <w:tc>
          <w:tcPr>
            <w:tcW w:w="5443" w:type="dxa"/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08177D" w:rsidRDefault="000817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08177D" w:rsidRDefault="0008177D">
            <w:pPr>
              <w:pStyle w:val="ConsPlusNormal"/>
            </w:pPr>
            <w:r>
              <w:t>Закупка непроизводственных активов, нематериальных активов, нематериальных запасов и основных средств, всего:</w:t>
            </w:r>
          </w:p>
        </w:tc>
        <w:tc>
          <w:tcPr>
            <w:tcW w:w="5443" w:type="dxa"/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08177D" w:rsidRDefault="0008177D">
            <w:pPr>
              <w:pStyle w:val="ConsPlusNormal"/>
            </w:pPr>
          </w:p>
        </w:tc>
        <w:tc>
          <w:tcPr>
            <w:tcW w:w="5272" w:type="dxa"/>
          </w:tcPr>
          <w:p w:rsidR="0008177D" w:rsidRDefault="0008177D">
            <w:pPr>
              <w:pStyle w:val="ConsPlusNormal"/>
            </w:pPr>
            <w:r>
              <w:t>из них:</w:t>
            </w:r>
          </w:p>
        </w:tc>
        <w:tc>
          <w:tcPr>
            <w:tcW w:w="5443" w:type="dxa"/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08177D" w:rsidRDefault="0008177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72" w:type="dxa"/>
          </w:tcPr>
          <w:p w:rsidR="0008177D" w:rsidRDefault="0008177D">
            <w:pPr>
              <w:pStyle w:val="ConsPlusNormal"/>
            </w:pPr>
          </w:p>
        </w:tc>
        <w:tc>
          <w:tcPr>
            <w:tcW w:w="5443" w:type="dxa"/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08177D" w:rsidRDefault="000817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272" w:type="dxa"/>
          </w:tcPr>
          <w:p w:rsidR="0008177D" w:rsidRDefault="0008177D">
            <w:pPr>
              <w:pStyle w:val="ConsPlusNormal"/>
            </w:pPr>
          </w:p>
        </w:tc>
        <w:tc>
          <w:tcPr>
            <w:tcW w:w="5443" w:type="dxa"/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08177D" w:rsidRDefault="0008177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08177D" w:rsidRDefault="0008177D">
            <w:pPr>
              <w:pStyle w:val="ConsPlusNormal"/>
            </w:pPr>
            <w:r>
              <w:t>Иные выплаты, всего:</w:t>
            </w:r>
          </w:p>
        </w:tc>
        <w:tc>
          <w:tcPr>
            <w:tcW w:w="5443" w:type="dxa"/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08177D" w:rsidRDefault="0008177D">
            <w:pPr>
              <w:pStyle w:val="ConsPlusNormal"/>
            </w:pPr>
          </w:p>
        </w:tc>
        <w:tc>
          <w:tcPr>
            <w:tcW w:w="5272" w:type="dxa"/>
          </w:tcPr>
          <w:p w:rsidR="0008177D" w:rsidRDefault="0008177D">
            <w:pPr>
              <w:pStyle w:val="ConsPlusNormal"/>
            </w:pPr>
            <w:r>
              <w:t>из них:</w:t>
            </w:r>
          </w:p>
        </w:tc>
        <w:tc>
          <w:tcPr>
            <w:tcW w:w="5443" w:type="dxa"/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08177D" w:rsidRDefault="0008177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272" w:type="dxa"/>
          </w:tcPr>
          <w:p w:rsidR="0008177D" w:rsidRDefault="0008177D">
            <w:pPr>
              <w:pStyle w:val="ConsPlusNormal"/>
            </w:pPr>
          </w:p>
        </w:tc>
        <w:tc>
          <w:tcPr>
            <w:tcW w:w="5443" w:type="dxa"/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08177D" w:rsidRDefault="000817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272" w:type="dxa"/>
          </w:tcPr>
          <w:p w:rsidR="0008177D" w:rsidRDefault="0008177D">
            <w:pPr>
              <w:pStyle w:val="ConsPlusNormal"/>
            </w:pPr>
          </w:p>
        </w:tc>
        <w:tc>
          <w:tcPr>
            <w:tcW w:w="5443" w:type="dxa"/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36" w:type="dxa"/>
            <w:gridSpan w:val="2"/>
          </w:tcPr>
          <w:p w:rsidR="0008177D" w:rsidRDefault="0008177D">
            <w:pPr>
              <w:pStyle w:val="ConsPlusNormal"/>
            </w:pPr>
            <w:r>
              <w:t>Итого расходов:</w:t>
            </w:r>
          </w:p>
        </w:tc>
        <w:tc>
          <w:tcPr>
            <w:tcW w:w="5443" w:type="dxa"/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36" w:type="dxa"/>
            <w:gridSpan w:val="2"/>
          </w:tcPr>
          <w:p w:rsidR="0008177D" w:rsidRDefault="0008177D">
            <w:pPr>
              <w:pStyle w:val="ConsPlusNormal"/>
            </w:pPr>
            <w:r>
              <w:lastRenderedPageBreak/>
              <w:t>Размер субсидии:</w:t>
            </w:r>
          </w:p>
        </w:tc>
        <w:tc>
          <w:tcPr>
            <w:tcW w:w="5443" w:type="dxa"/>
          </w:tcPr>
          <w:p w:rsidR="0008177D" w:rsidRDefault="0008177D">
            <w:pPr>
              <w:pStyle w:val="ConsPlusNormal"/>
            </w:pPr>
          </w:p>
        </w:tc>
      </w:tr>
    </w:tbl>
    <w:p w:rsidR="0008177D" w:rsidRDefault="000817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9"/>
        <w:gridCol w:w="540"/>
        <w:gridCol w:w="405"/>
        <w:gridCol w:w="1740"/>
        <w:gridCol w:w="345"/>
        <w:gridCol w:w="976"/>
        <w:gridCol w:w="825"/>
        <w:gridCol w:w="375"/>
        <w:gridCol w:w="5386"/>
      </w:tblGrid>
      <w:tr w:rsidR="0008177D">
        <w:tc>
          <w:tcPr>
            <w:tcW w:w="11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both"/>
            </w:pPr>
            <w:r>
              <w:t>4. Количество лиц, зарегистрированных по месту жительства (пребывания) в границах соответствующей территории _______________ чел.</w:t>
            </w:r>
          </w:p>
        </w:tc>
      </w:tr>
      <w:tr w:rsidR="0008177D">
        <w:tc>
          <w:tcPr>
            <w:tcW w:w="11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both"/>
            </w:pPr>
            <w:r>
              <w:t>5. Адреса:</w:t>
            </w:r>
          </w:p>
        </w:tc>
      </w:tr>
      <w:tr w:rsidR="0008177D"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юридический</w:t>
            </w:r>
          </w:p>
        </w:tc>
        <w:tc>
          <w:tcPr>
            <w:tcW w:w="9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фактический</w:t>
            </w:r>
          </w:p>
        </w:tc>
        <w:tc>
          <w:tcPr>
            <w:tcW w:w="9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тел./факс</w:t>
            </w:r>
          </w:p>
        </w:tc>
        <w:tc>
          <w:tcPr>
            <w:tcW w:w="10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e-mail</w:t>
            </w:r>
          </w:p>
        </w:tc>
        <w:tc>
          <w:tcPr>
            <w:tcW w:w="10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both"/>
            </w:pPr>
            <w:r>
              <w:t>6. Руководитель (должность, Ф.И.О., контактные телефоны)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11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Бухгалтер (Ф.И.О., контактные телефоны) (указывается при наличии)</w:t>
            </w:r>
          </w:p>
        </w:tc>
      </w:tr>
      <w:tr w:rsidR="0008177D">
        <w:tc>
          <w:tcPr>
            <w:tcW w:w="11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both"/>
            </w:pPr>
            <w:r>
              <w:t>7. Банковские реквизиты:</w:t>
            </w:r>
          </w:p>
        </w:tc>
      </w:tr>
      <w:tr w:rsidR="0008177D">
        <w:tc>
          <w:tcPr>
            <w:tcW w:w="5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Наименование и адрес кредитной организации</w:t>
            </w:r>
          </w:p>
        </w:tc>
        <w:tc>
          <w:tcPr>
            <w:tcW w:w="6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5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Рублевый расчетный счет некоммерческой организации-заявителя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К/с</w:t>
            </w:r>
          </w:p>
        </w:tc>
        <w:tc>
          <w:tcPr>
            <w:tcW w:w="105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БИК</w:t>
            </w:r>
          </w:p>
        </w:tc>
        <w:tc>
          <w:tcPr>
            <w:tcW w:w="105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5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Наименование некоммерческой организации-заявителя (как в платежных документах)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5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ind w:firstLine="283"/>
              <w:jc w:val="both"/>
            </w:pPr>
            <w:r>
              <w:t>ИНН некоммерческой организации-заявителя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11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3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3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(Ф.И.О.)</w:t>
            </w:r>
          </w:p>
        </w:tc>
      </w:tr>
      <w:tr w:rsidR="0008177D">
        <w:tc>
          <w:tcPr>
            <w:tcW w:w="11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both"/>
            </w:pPr>
            <w:r>
              <w:t>М.П.</w:t>
            </w:r>
          </w:p>
        </w:tc>
      </w:tr>
      <w:tr w:rsidR="0008177D">
        <w:tc>
          <w:tcPr>
            <w:tcW w:w="11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both"/>
            </w:pPr>
            <w:r>
              <w:t>СОГЛАСОВАНО:</w:t>
            </w:r>
          </w:p>
        </w:tc>
      </w:tr>
      <w:tr w:rsidR="0008177D">
        <w:tc>
          <w:tcPr>
            <w:tcW w:w="11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both"/>
            </w:pPr>
            <w:r>
              <w:t>Заместитель главы городского округа Тольятти - глава администрации ___________________ района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(Ф.И.О.)</w:t>
            </w:r>
          </w:p>
        </w:tc>
      </w:tr>
      <w:tr w:rsidR="0008177D">
        <w:tc>
          <w:tcPr>
            <w:tcW w:w="116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both"/>
            </w:pPr>
            <w:r>
              <w:t>М.П.</w:t>
            </w:r>
          </w:p>
        </w:tc>
      </w:tr>
    </w:tbl>
    <w:p w:rsidR="0008177D" w:rsidRDefault="0008177D">
      <w:pPr>
        <w:pStyle w:val="ConsPlusNormal"/>
        <w:sectPr w:rsidR="0008177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right"/>
        <w:outlineLvl w:val="1"/>
      </w:pPr>
      <w:r>
        <w:t>Приложение N 3</w:t>
      </w:r>
    </w:p>
    <w:p w:rsidR="0008177D" w:rsidRDefault="0008177D">
      <w:pPr>
        <w:pStyle w:val="ConsPlusNormal"/>
        <w:jc w:val="right"/>
      </w:pPr>
      <w:r>
        <w:t>к Порядку</w:t>
      </w:r>
    </w:p>
    <w:p w:rsidR="0008177D" w:rsidRDefault="0008177D">
      <w:pPr>
        <w:pStyle w:val="ConsPlusNormal"/>
        <w:jc w:val="right"/>
      </w:pPr>
      <w:r>
        <w:t>определения объема и предоставления</w:t>
      </w:r>
    </w:p>
    <w:p w:rsidR="0008177D" w:rsidRDefault="0008177D">
      <w:pPr>
        <w:pStyle w:val="ConsPlusNormal"/>
        <w:jc w:val="right"/>
      </w:pPr>
      <w:r>
        <w:t>субсидий некоммерческим организациям,</w:t>
      </w:r>
    </w:p>
    <w:p w:rsidR="0008177D" w:rsidRDefault="0008177D">
      <w:pPr>
        <w:pStyle w:val="ConsPlusNormal"/>
        <w:jc w:val="right"/>
      </w:pPr>
      <w:r>
        <w:t>не являющимся государственными (муниципальными)</w:t>
      </w:r>
    </w:p>
    <w:p w:rsidR="0008177D" w:rsidRDefault="0008177D">
      <w:pPr>
        <w:pStyle w:val="ConsPlusNormal"/>
        <w:jc w:val="right"/>
      </w:pPr>
      <w:r>
        <w:t>учреждениями, на оказание содействия</w:t>
      </w:r>
    </w:p>
    <w:p w:rsidR="0008177D" w:rsidRDefault="0008177D">
      <w:pPr>
        <w:pStyle w:val="ConsPlusNormal"/>
        <w:jc w:val="right"/>
      </w:pPr>
      <w:r>
        <w:t>в осуществлении и развитии территориального</w:t>
      </w:r>
    </w:p>
    <w:p w:rsidR="0008177D" w:rsidRDefault="0008177D">
      <w:pPr>
        <w:pStyle w:val="ConsPlusNormal"/>
        <w:jc w:val="right"/>
      </w:pPr>
      <w:r>
        <w:t>общественного самоуправления на территории</w:t>
      </w:r>
    </w:p>
    <w:p w:rsidR="0008177D" w:rsidRDefault="0008177D">
      <w:pPr>
        <w:pStyle w:val="ConsPlusNormal"/>
        <w:jc w:val="right"/>
      </w:pPr>
      <w:r>
        <w:t>городского округа Тольятти</w:t>
      </w:r>
    </w:p>
    <w:p w:rsidR="0008177D" w:rsidRDefault="0008177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1643"/>
        <w:gridCol w:w="1643"/>
        <w:gridCol w:w="1587"/>
        <w:gridCol w:w="2665"/>
      </w:tblGrid>
      <w:tr w:rsidR="0008177D"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bookmarkStart w:id="27" w:name="P503"/>
            <w:bookmarkEnd w:id="27"/>
            <w:r>
              <w:t>ПЕРЕЧЕНЬ</w:t>
            </w:r>
          </w:p>
          <w:p w:rsidR="0008177D" w:rsidRDefault="0008177D">
            <w:pPr>
              <w:pStyle w:val="ConsPlusNormal"/>
              <w:jc w:val="center"/>
            </w:pPr>
            <w:r>
              <w:t>мероприятий, организованных за счет средств субсидии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</w:tr>
      <w:tr w:rsidR="0008177D">
        <w:tc>
          <w:tcPr>
            <w:tcW w:w="10373" w:type="dxa"/>
            <w:gridSpan w:val="6"/>
            <w:tcBorders>
              <w:top w:val="nil"/>
              <w:left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10373" w:type="dxa"/>
            <w:gridSpan w:val="6"/>
            <w:tcBorders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(наименование территориального общественного самоуправления)</w:t>
            </w:r>
          </w:p>
        </w:tc>
      </w:tr>
      <w:tr w:rsidR="0008177D"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В соответствии с соглашением от _______________ 20____ г. N _______</w:t>
            </w:r>
          </w:p>
        </w:tc>
      </w:tr>
      <w:tr w:rsidR="0008177D"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в 20_____ г.</w:t>
            </w:r>
          </w:p>
        </w:tc>
      </w:tr>
      <w:tr w:rsidR="0008177D">
        <w:tc>
          <w:tcPr>
            <w:tcW w:w="10373" w:type="dxa"/>
            <w:gridSpan w:val="6"/>
            <w:tcBorders>
              <w:top w:val="nil"/>
              <w:left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8177D" w:rsidRDefault="000817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08177D" w:rsidRDefault="0008177D">
            <w:pPr>
              <w:pStyle w:val="ConsPlusNormal"/>
              <w:jc w:val="center"/>
            </w:pPr>
            <w:r>
              <w:t>Наименование мероприятия, инициативы, проекта</w:t>
            </w:r>
          </w:p>
        </w:tc>
        <w:tc>
          <w:tcPr>
            <w:tcW w:w="1643" w:type="dxa"/>
          </w:tcPr>
          <w:p w:rsidR="0008177D" w:rsidRDefault="0008177D">
            <w:pPr>
              <w:pStyle w:val="ConsPlusNormal"/>
              <w:jc w:val="center"/>
            </w:pPr>
            <w:r>
              <w:t xml:space="preserve">Дата проведения мероприятия, реализации инициативы, </w:t>
            </w:r>
            <w:r>
              <w:lastRenderedPageBreak/>
              <w:t>проекта</w:t>
            </w:r>
          </w:p>
        </w:tc>
        <w:tc>
          <w:tcPr>
            <w:tcW w:w="1643" w:type="dxa"/>
          </w:tcPr>
          <w:p w:rsidR="0008177D" w:rsidRDefault="0008177D">
            <w:pPr>
              <w:pStyle w:val="ConsPlusNormal"/>
              <w:jc w:val="center"/>
            </w:pPr>
            <w:r>
              <w:lastRenderedPageBreak/>
              <w:t xml:space="preserve">Место проведения мероприятия, реализации инициативы, </w:t>
            </w:r>
            <w:r>
              <w:lastRenderedPageBreak/>
              <w:t>проекта</w:t>
            </w:r>
          </w:p>
        </w:tc>
        <w:tc>
          <w:tcPr>
            <w:tcW w:w="1587" w:type="dxa"/>
          </w:tcPr>
          <w:p w:rsidR="0008177D" w:rsidRDefault="0008177D">
            <w:pPr>
              <w:pStyle w:val="ConsPlusNormal"/>
              <w:jc w:val="center"/>
            </w:pPr>
            <w:r>
              <w:lastRenderedPageBreak/>
              <w:t xml:space="preserve">Охват граждан, в отношении которых проведено мероприятие, </w:t>
            </w:r>
            <w:r>
              <w:lastRenderedPageBreak/>
              <w:t>реализована инициатива, проект</w:t>
            </w:r>
          </w:p>
        </w:tc>
        <w:tc>
          <w:tcPr>
            <w:tcW w:w="2665" w:type="dxa"/>
          </w:tcPr>
          <w:p w:rsidR="0008177D" w:rsidRDefault="0008177D">
            <w:pPr>
              <w:pStyle w:val="ConsPlusNormal"/>
              <w:jc w:val="center"/>
            </w:pPr>
            <w:r>
              <w:lastRenderedPageBreak/>
              <w:t xml:space="preserve">Участие представителей органов государственной власти, органов местного самоуправления в проведении мероприятий, </w:t>
            </w:r>
            <w:r>
              <w:lastRenderedPageBreak/>
              <w:t>реализации инициативы, проекта</w:t>
            </w: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8177D" w:rsidRDefault="000817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08177D" w:rsidRDefault="000817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08177D" w:rsidRDefault="000817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08177D" w:rsidRDefault="000817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08177D" w:rsidRDefault="000817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08177D" w:rsidRDefault="0008177D">
            <w:pPr>
              <w:pStyle w:val="ConsPlusNormal"/>
              <w:jc w:val="center"/>
            </w:pPr>
            <w:r>
              <w:t>6</w:t>
            </w:r>
          </w:p>
        </w:tc>
      </w:tr>
      <w:tr w:rsidR="000817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08177D" w:rsidRDefault="0008177D">
            <w:pPr>
              <w:pStyle w:val="ConsPlusNormal"/>
            </w:pPr>
          </w:p>
        </w:tc>
        <w:tc>
          <w:tcPr>
            <w:tcW w:w="2211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643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643" w:type="dxa"/>
          </w:tcPr>
          <w:p w:rsidR="0008177D" w:rsidRDefault="0008177D">
            <w:pPr>
              <w:pStyle w:val="ConsPlusNormal"/>
            </w:pPr>
          </w:p>
        </w:tc>
        <w:tc>
          <w:tcPr>
            <w:tcW w:w="1587" w:type="dxa"/>
          </w:tcPr>
          <w:p w:rsidR="0008177D" w:rsidRDefault="0008177D">
            <w:pPr>
              <w:pStyle w:val="ConsPlusNormal"/>
            </w:pPr>
          </w:p>
        </w:tc>
        <w:tc>
          <w:tcPr>
            <w:tcW w:w="2665" w:type="dxa"/>
          </w:tcPr>
          <w:p w:rsidR="0008177D" w:rsidRDefault="0008177D">
            <w:pPr>
              <w:pStyle w:val="ConsPlusNormal"/>
            </w:pPr>
          </w:p>
        </w:tc>
      </w:tr>
    </w:tbl>
    <w:p w:rsidR="0008177D" w:rsidRDefault="000817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2438"/>
        <w:gridCol w:w="340"/>
        <w:gridCol w:w="2948"/>
      </w:tblGrid>
      <w:tr w:rsidR="0008177D"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  <w:r>
              <w:t xml:space="preserve">Значение показателя результативности: ______________% </w:t>
            </w:r>
            <w:hyperlink w:anchor="P567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</w:tr>
      <w:tr w:rsidR="0008177D"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(Ф.И.О.)</w:t>
            </w:r>
          </w:p>
        </w:tc>
      </w:tr>
      <w:tr w:rsidR="0008177D"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both"/>
            </w:pPr>
            <w:r>
              <w:t>М.П.</w:t>
            </w:r>
          </w:p>
        </w:tc>
      </w:tr>
      <w:tr w:rsidR="0008177D"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both"/>
            </w:pPr>
            <w:r>
              <w:t>Согласовано</w:t>
            </w:r>
          </w:p>
        </w:tc>
      </w:tr>
      <w:tr w:rsidR="0008177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(должность представителя администрации района)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(Ф.И.О.)</w:t>
            </w:r>
          </w:p>
        </w:tc>
      </w:tr>
      <w:tr w:rsidR="0008177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7D" w:rsidRDefault="0008177D">
            <w:pPr>
              <w:pStyle w:val="ConsPlusNormal"/>
            </w:pPr>
          </w:p>
        </w:tc>
      </w:tr>
      <w:tr w:rsidR="0008177D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(заместитель главы городского округа - глава администрации _______________ района)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center"/>
            </w:pPr>
            <w:r>
              <w:t>(Ф.И.О.)</w:t>
            </w:r>
          </w:p>
        </w:tc>
      </w:tr>
      <w:tr w:rsidR="0008177D"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77D" w:rsidRDefault="0008177D">
            <w:pPr>
              <w:pStyle w:val="ConsPlusNormal"/>
              <w:jc w:val="both"/>
            </w:pPr>
            <w:r>
              <w:t>М.П.</w:t>
            </w:r>
          </w:p>
        </w:tc>
      </w:tr>
    </w:tbl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ind w:firstLine="540"/>
        <w:jc w:val="both"/>
      </w:pPr>
      <w:r>
        <w:t>--------------------------------</w:t>
      </w:r>
    </w:p>
    <w:p w:rsidR="0008177D" w:rsidRDefault="0008177D">
      <w:pPr>
        <w:pStyle w:val="ConsPlusNormal"/>
        <w:spacing w:before="220"/>
        <w:ind w:firstLine="540"/>
        <w:jc w:val="both"/>
      </w:pPr>
      <w:bookmarkStart w:id="28" w:name="P567"/>
      <w:bookmarkEnd w:id="28"/>
      <w:r>
        <w:lastRenderedPageBreak/>
        <w:t>&lt;*&gt; Показатель результативности (Пр) рассчитывается в % по формуле:</w:t>
      </w:r>
    </w:p>
    <w:p w:rsidR="0008177D" w:rsidRDefault="0008177D">
      <w:pPr>
        <w:pStyle w:val="ConsPlusNormal"/>
        <w:spacing w:before="220"/>
        <w:ind w:firstLine="540"/>
        <w:jc w:val="both"/>
      </w:pPr>
      <w:r>
        <w:t>Пр = общее количество реализованных мероприятий x 100 / общее количество запланированных мероприятий.</w:t>
      </w: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jc w:val="both"/>
      </w:pPr>
    </w:p>
    <w:p w:rsidR="0008177D" w:rsidRDefault="000817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77D" w:rsidRDefault="0008177D"/>
    <w:sectPr w:rsidR="0008177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D"/>
    <w:rsid w:val="000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D970E-2D36-4012-A49F-C1CD09B1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7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Nonformat">
    <w:name w:val="ConsPlusNonformat"/>
    <w:rsid w:val="000817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0817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Cell">
    <w:name w:val="ConsPlusCell"/>
    <w:rsid w:val="000817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DocList">
    <w:name w:val="ConsPlusDocList"/>
    <w:rsid w:val="000817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Page">
    <w:name w:val="ConsPlusTitlePage"/>
    <w:rsid w:val="000817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  <w:style w:type="paragraph" w:customStyle="1" w:styleId="ConsPlusJurTerm">
    <w:name w:val="ConsPlusJurTerm"/>
    <w:rsid w:val="000817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6"/>
      <w:lang w:eastAsia="ru-RU"/>
      <w14:ligatures w14:val="none"/>
    </w:rPr>
  </w:style>
  <w:style w:type="paragraph" w:customStyle="1" w:styleId="ConsPlusTextList">
    <w:name w:val="ConsPlusTextList"/>
    <w:rsid w:val="000817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B1C8759D8740E01AD1ECBCE5B606322D53C5CFA517547FA81D19977CAC3E87BEE12029BB420D3FD6B5021D7DEA20BE1dFM8G" TargetMode="External"/><Relationship Id="rId13" Type="http://schemas.openxmlformats.org/officeDocument/2006/relationships/hyperlink" Target="consultantplus://offline/ref=E5DB1C8759D8740E01AD00C6D8373C6B20DF6559FC5A7815A6D7D7CE289AC5BD3BAE1457CAF370D9F8611A709195AD0BE2E57CC696015330d6M4G" TargetMode="External"/><Relationship Id="rId18" Type="http://schemas.openxmlformats.org/officeDocument/2006/relationships/hyperlink" Target="consultantplus://offline/ref=E5DB1C8759D8740E01AD1ECBCE5B606322D53C5CFA567641FB85D19977CAC3E87BEE120289B478DFFD6A4E23D3CBF45AA7AE71C4891D5330797DE569dDMAG" TargetMode="External"/><Relationship Id="rId26" Type="http://schemas.openxmlformats.org/officeDocument/2006/relationships/hyperlink" Target="consultantplus://offline/ref=E5DB1C8759D8740E01AD00C6D8373C6B20DF6559FC5A7815A6D7D7CE289AC5BD3BAE1455CDF277D5A93B0A74D8C0A115E3F962C68801d5M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DB1C8759D8740E01AD00C6D8373C6B20DF6559FC5A7815A6D7D7CE289AC5BD3BAE1457CAF370DCF9611A709195AD0BE2E57CC696015330d6M4G" TargetMode="External"/><Relationship Id="rId7" Type="http://schemas.openxmlformats.org/officeDocument/2006/relationships/hyperlink" Target="consultantplus://offline/ref=E5DB1C8759D8740E01AD1ECBCE5B606322D53C5CFA577345FD8AD19977CAC3E87BEE120289B478DFFD6A4E23D1CBF45AA7AE71C4891D5330797DE569dDMAG" TargetMode="External"/><Relationship Id="rId12" Type="http://schemas.openxmlformats.org/officeDocument/2006/relationships/hyperlink" Target="consultantplus://offline/ref=E5DB1C8759D8740E01AD1ECBCE5B606322D53C5CFA517547FA81D19977CAC3E87BEE120289B478DFFD6A4B26D4CBF45AA7AE71C4891D5330797DE569dDMAG" TargetMode="External"/><Relationship Id="rId17" Type="http://schemas.openxmlformats.org/officeDocument/2006/relationships/hyperlink" Target="consultantplus://offline/ref=E5DB1C8759D8740E01AD1ECBCE5B606322D53C5CFA577045F282D19977CAC3E87BEE120289B478DFFD684629D2CBF45AA7AE71C4891D5330797DE569dDMAG" TargetMode="External"/><Relationship Id="rId25" Type="http://schemas.openxmlformats.org/officeDocument/2006/relationships/hyperlink" Target="consultantplus://offline/ref=E5DB1C8759D8740E01AD00C6D8373C6B20DF6559FC5A7815A6D7D7CE289AC5BD3BAE1455CDF071D5A93B0A74D8C0A115E3F962C68801d5M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DB1C8759D8740E01AD1ECBCE5B606322D53C5CFA567641FB85D19977CAC3E87BEE120289B478DFFD6A4E23D3CBF45AA7AE71C4891D5330797DE569dDMAG" TargetMode="External"/><Relationship Id="rId20" Type="http://schemas.openxmlformats.org/officeDocument/2006/relationships/image" Target="media/image2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DB1C8759D8740E01AD00C6D8373C6B20DF6158FD507815A6D7D7CE289AC5BD29AE4C5BCAF16BDEFF744C21D7dCM3G" TargetMode="External"/><Relationship Id="rId11" Type="http://schemas.openxmlformats.org/officeDocument/2006/relationships/hyperlink" Target="consultantplus://offline/ref=E5DB1C8759D8740E01AD1ECBCE5B606322D53C5CFA517547FA81D19977CAC3E87BEE12029BB420D3FD6B5021D7DEA20BE1dFM8G" TargetMode="External"/><Relationship Id="rId24" Type="http://schemas.openxmlformats.org/officeDocument/2006/relationships/hyperlink" Target="consultantplus://offline/ref=E5DB1C8759D8740E01AD00C6D8373C6B20DF6559FC5A7815A6D7D7CE289AC5BD3BAE1457CAF371DDFF611A709195AD0BE2E57CC696015330d6M4G" TargetMode="External"/><Relationship Id="rId5" Type="http://schemas.openxmlformats.org/officeDocument/2006/relationships/hyperlink" Target="consultantplus://offline/ref=E5DB1C8759D8740E01AD00C6D8373C6B20DF6559FC5A7815A6D7D7CE289AC5BD3BAE1457CAF370D9F8611A709195AD0BE2E57CC696015330d6M4G" TargetMode="External"/><Relationship Id="rId15" Type="http://schemas.openxmlformats.org/officeDocument/2006/relationships/hyperlink" Target="consultantplus://offline/ref=E5DB1C8759D8740E01AD00C6D8373C6B20DF6158FD507815A6D7D7CE289AC5BD29AE4C5BCAF16BDEFF744C21D7dCM3G" TargetMode="External"/><Relationship Id="rId23" Type="http://schemas.openxmlformats.org/officeDocument/2006/relationships/hyperlink" Target="consultantplus://offline/ref=E5DB1C8759D8740E01AD00C6D8373C6B20DF6559FC5A7815A6D7D7CE289AC5BD3BAE1457CAF370D9F8611A709195AD0BE2E57CC696015330d6M4G" TargetMode="External"/><Relationship Id="rId28" Type="http://schemas.openxmlformats.org/officeDocument/2006/relationships/hyperlink" Target="consultantplus://offline/ref=E5DB1C8759D8740E01AD00C6D8373C6B20DF6559FC5A7815A6D7D7CE289AC5BD3BAE1455CDF277D5A93B0A74D8C0A115E3F962C68801d5M0G" TargetMode="External"/><Relationship Id="rId10" Type="http://schemas.openxmlformats.org/officeDocument/2006/relationships/hyperlink" Target="consultantplus://offline/ref=E5DB1C8759D8740E01AD1ECBCE5B606322D53C5CFA517547FA81D19977CAC3E87BEE12029BB420D3FD6B5021D7DEA20BE1dFM8G" TargetMode="External"/><Relationship Id="rId19" Type="http://schemas.openxmlformats.org/officeDocument/2006/relationships/image" Target="media/image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DB1C8759D8740E01AD1ECBCE5B606322D53C5CFA517547FA81D19977CAC3E87BEE120289B478DDF63E1F6580CDA00AFDFB7EDA8A0351d3M1G" TargetMode="External"/><Relationship Id="rId14" Type="http://schemas.openxmlformats.org/officeDocument/2006/relationships/hyperlink" Target="consultantplus://offline/ref=E5DB1C8759D8740E01AD00C6D8373C6B20DE6759F8507815A6D7D7CE289AC5BD3BAE1457CAF077D7F9611A709195AD0BE2E57CC696015330d6M4G" TargetMode="External"/><Relationship Id="rId22" Type="http://schemas.openxmlformats.org/officeDocument/2006/relationships/hyperlink" Target="consultantplus://offline/ref=E5DB1C8759D8740E01AD00C6D8373C6B20DF6559FC5A7815A6D7D7CE289AC5BD3BAE1457CAF371DEF8611A709195AD0BE2E57CC696015330d6M4G" TargetMode="External"/><Relationship Id="rId27" Type="http://schemas.openxmlformats.org/officeDocument/2006/relationships/hyperlink" Target="consultantplus://offline/ref=E5DB1C8759D8740E01AD00C6D8373C6B20DF6559FC5A7815A6D7D7CE289AC5BD3BAE1455CDF071D5A93B0A74D8C0A115E3F962C68801d5M0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7487</Words>
  <Characters>42680</Characters>
  <Application>Microsoft Office Word</Application>
  <DocSecurity>0</DocSecurity>
  <Lines>355</Lines>
  <Paragraphs>100</Paragraphs>
  <ScaleCrop>false</ScaleCrop>
  <Company/>
  <LinksUpToDate>false</LinksUpToDate>
  <CharactersWithSpaces>50067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Лоськова Ольга Владимировна</dc:creator>
  <cp:keywords/>
  <dc:description/>
  <cp:lastModifiedBy>Лоськова Ольга Владимировна</cp:lastModifiedBy>
  <cp:revision>1</cp:revision>
  <dcterms:created xsi:type="dcterms:W3CDTF">2023-02-01T06:12:00Z</dcterms:created>
  <dcterms:modified xsi:type="dcterms:W3CDTF">2023-02-01T06:13:00Z</dcterms:modified>
</cp:coreProperties>
</file>