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E11215" w:rsidRDefault="00986652" w:rsidP="00986652">
      <w:pPr>
        <w:pStyle w:val="a6"/>
        <w:spacing w:line="240" w:lineRule="auto"/>
        <w:jc w:val="center"/>
        <w:rPr>
          <w:b/>
        </w:rPr>
      </w:pPr>
      <w:r w:rsidRPr="00E11215">
        <w:rPr>
          <w:b/>
        </w:rPr>
        <w:t>Ситуация на рынке труда</w:t>
      </w:r>
      <w:r w:rsidR="00733EB2" w:rsidRPr="00E11215">
        <w:rPr>
          <w:b/>
        </w:rPr>
        <w:t xml:space="preserve"> </w:t>
      </w:r>
      <w:r w:rsidRPr="00E11215">
        <w:rPr>
          <w:b/>
        </w:rPr>
        <w:t>городского округа Тольятти</w:t>
      </w:r>
    </w:p>
    <w:p w:rsidR="00986652" w:rsidRDefault="00E11215" w:rsidP="00A07B7D">
      <w:pPr>
        <w:pStyle w:val="a6"/>
        <w:spacing w:line="240" w:lineRule="auto"/>
        <w:jc w:val="center"/>
        <w:rPr>
          <w:b/>
        </w:rPr>
      </w:pPr>
      <w:r>
        <w:rPr>
          <w:b/>
        </w:rPr>
        <w:t xml:space="preserve">за </w:t>
      </w:r>
      <w:r w:rsidR="00733EB2" w:rsidRPr="00E11215">
        <w:rPr>
          <w:b/>
        </w:rPr>
        <w:t>202</w:t>
      </w:r>
      <w:r>
        <w:rPr>
          <w:b/>
        </w:rPr>
        <w:t>2</w:t>
      </w:r>
      <w:r w:rsidR="00986652" w:rsidRPr="00E11215">
        <w:rPr>
          <w:b/>
        </w:rPr>
        <w:t xml:space="preserve"> год</w:t>
      </w:r>
    </w:p>
    <w:p w:rsidR="00A0407E" w:rsidRPr="00E11215" w:rsidRDefault="00A0407E" w:rsidP="00A07B7D">
      <w:pPr>
        <w:pStyle w:val="a6"/>
        <w:spacing w:line="240" w:lineRule="auto"/>
        <w:jc w:val="center"/>
        <w:rPr>
          <w:highlight w:val="yellow"/>
        </w:rPr>
      </w:pPr>
    </w:p>
    <w:p w:rsidR="00753186" w:rsidRPr="00056BE3" w:rsidRDefault="00753186" w:rsidP="00753186">
      <w:pPr>
        <w:pStyle w:val="a6"/>
        <w:spacing w:line="276" w:lineRule="auto"/>
        <w:rPr>
          <w:rFonts w:eastAsia="Calibri"/>
          <w:szCs w:val="24"/>
          <w:lang w:eastAsia="ru-RU"/>
        </w:rPr>
      </w:pPr>
      <w:proofErr w:type="gramStart"/>
      <w:r w:rsidRPr="00D45F3C">
        <w:rPr>
          <w:rFonts w:eastAsia="Calibri"/>
          <w:szCs w:val="24"/>
          <w:lang w:eastAsia="ru-RU"/>
        </w:rPr>
        <w:t>На конец</w:t>
      </w:r>
      <w:proofErr w:type="gramEnd"/>
      <w:r w:rsidRPr="00D45F3C">
        <w:rPr>
          <w:rFonts w:eastAsia="Calibri"/>
          <w:szCs w:val="24"/>
          <w:lang w:eastAsia="ru-RU"/>
        </w:rPr>
        <w:t xml:space="preserve"> 2022 года уровень безработицы относительно показателя на начало года уменьшился </w:t>
      </w:r>
      <w:r w:rsidRPr="00056BE3">
        <w:rPr>
          <w:rFonts w:eastAsia="Calibri"/>
          <w:szCs w:val="24"/>
          <w:lang w:eastAsia="ru-RU"/>
        </w:rPr>
        <w:t>на 0,29 процентных пункта и составил 0,64%. Численность б</w:t>
      </w:r>
      <w:r>
        <w:rPr>
          <w:rFonts w:eastAsia="Calibri"/>
          <w:szCs w:val="24"/>
          <w:lang w:eastAsia="ru-RU"/>
        </w:rPr>
        <w:t>езработных граждан на 01.01</w:t>
      </w:r>
      <w:r w:rsidRPr="00056BE3">
        <w:rPr>
          <w:rFonts w:eastAsia="Calibri"/>
          <w:szCs w:val="24"/>
          <w:lang w:eastAsia="ru-RU"/>
        </w:rPr>
        <w:t xml:space="preserve">.2023 составила 2513 человека, </w:t>
      </w:r>
      <w:r>
        <w:rPr>
          <w:rFonts w:eastAsia="Calibri"/>
          <w:szCs w:val="24"/>
          <w:lang w:eastAsia="ru-RU"/>
        </w:rPr>
        <w:t>что в 1,5</w:t>
      </w:r>
      <w:r w:rsidRPr="00207F82">
        <w:rPr>
          <w:rFonts w:eastAsia="Calibri"/>
          <w:szCs w:val="24"/>
          <w:lang w:eastAsia="ru-RU"/>
        </w:rPr>
        <w:t xml:space="preserve"> раза меньше </w:t>
      </w:r>
      <w:r w:rsidRPr="00056BE3">
        <w:rPr>
          <w:rFonts w:eastAsia="Calibri"/>
          <w:szCs w:val="24"/>
          <w:lang w:eastAsia="ru-RU"/>
        </w:rPr>
        <w:t>показателя</w:t>
      </w:r>
      <w:r>
        <w:rPr>
          <w:rFonts w:eastAsia="Calibri"/>
          <w:szCs w:val="24"/>
          <w:lang w:eastAsia="ru-RU"/>
        </w:rPr>
        <w:t xml:space="preserve"> на 01.01</w:t>
      </w:r>
      <w:r w:rsidRPr="00056BE3">
        <w:rPr>
          <w:rFonts w:eastAsia="Calibri"/>
          <w:szCs w:val="24"/>
          <w:lang w:eastAsia="ru-RU"/>
        </w:rPr>
        <w:t xml:space="preserve">.2022 (3699 человек). </w:t>
      </w:r>
    </w:p>
    <w:p w:rsidR="00D55541" w:rsidRDefault="00D55541" w:rsidP="00D55541">
      <w:pPr>
        <w:pStyle w:val="a6"/>
        <w:spacing w:line="276" w:lineRule="auto"/>
      </w:pPr>
      <w:r w:rsidRPr="00290ED6">
        <w:rPr>
          <w:rFonts w:eastAsia="Calibri"/>
          <w:szCs w:val="24"/>
          <w:lang w:eastAsia="ru-RU"/>
        </w:rPr>
        <w:t xml:space="preserve">В течение отчетного периода в ГКУСО «Центр занятости населения городского округа Тольятти» (далее по разделу – Центр занятости) обратилось в качестве активно ищущих </w:t>
      </w:r>
      <w:r w:rsidRPr="00DD4F69">
        <w:rPr>
          <w:rFonts w:eastAsia="Calibri"/>
          <w:szCs w:val="24"/>
          <w:lang w:eastAsia="ru-RU"/>
        </w:rPr>
        <w:t>работу – 14,8 тыс. человек</w:t>
      </w:r>
      <w:r w:rsidRPr="00DD4F69">
        <w:t>, что на 24</w:t>
      </w:r>
      <w:r>
        <w:t>,5% меньше</w:t>
      </w:r>
      <w:r w:rsidRPr="00C90668">
        <w:t xml:space="preserve"> уровня показателя предыдущего года (</w:t>
      </w:r>
      <w:r>
        <w:t>19,6</w:t>
      </w:r>
      <w:r w:rsidRPr="00C90668">
        <w:t xml:space="preserve"> тыс. чел.). </w:t>
      </w:r>
    </w:p>
    <w:p w:rsidR="001B55CA" w:rsidRPr="00D23CEF" w:rsidRDefault="001B55CA" w:rsidP="001B55CA">
      <w:pPr>
        <w:pStyle w:val="a6"/>
        <w:spacing w:line="276" w:lineRule="auto"/>
        <w:rPr>
          <w:rFonts w:eastAsia="Calibri"/>
          <w:szCs w:val="24"/>
          <w:highlight w:val="yellow"/>
          <w:lang w:eastAsia="ru-RU"/>
        </w:rPr>
      </w:pPr>
      <w:r w:rsidRPr="00FE6FE7">
        <w:rPr>
          <w:rFonts w:eastAsia="Calibri"/>
          <w:szCs w:val="24"/>
          <w:lang w:eastAsia="ru-RU"/>
        </w:rPr>
        <w:t xml:space="preserve">Из числа обратившихся граждан в отчетном периоде было трудоустроено 10,8 тыс. человек, что на 21,5% </w:t>
      </w:r>
      <w:r w:rsidRPr="00836A68">
        <w:rPr>
          <w:rFonts w:eastAsia="Calibri"/>
          <w:szCs w:val="24"/>
          <w:lang w:eastAsia="ru-RU"/>
        </w:rPr>
        <w:t xml:space="preserve">меньше аналогичного показателя предыдущего года. Уровень трудоустройства </w:t>
      </w:r>
      <w:r w:rsidRPr="00836A68">
        <w:rPr>
          <w:szCs w:val="24"/>
        </w:rPr>
        <w:t xml:space="preserve">по итогам 2022 года составил </w:t>
      </w:r>
      <w:r w:rsidRPr="00836A68">
        <w:rPr>
          <w:rFonts w:eastAsia="Calibri"/>
          <w:szCs w:val="24"/>
          <w:lang w:eastAsia="ru-RU"/>
        </w:rPr>
        <w:t>73,1% (</w:t>
      </w:r>
      <w:r>
        <w:rPr>
          <w:rFonts w:eastAsia="Calibri"/>
          <w:szCs w:val="24"/>
          <w:lang w:eastAsia="ru-RU"/>
        </w:rPr>
        <w:t>в 2021</w:t>
      </w:r>
      <w:r w:rsidRPr="00836A68">
        <w:rPr>
          <w:rFonts w:eastAsia="Calibri"/>
          <w:szCs w:val="24"/>
          <w:lang w:eastAsia="ru-RU"/>
        </w:rPr>
        <w:t xml:space="preserve"> год</w:t>
      </w:r>
      <w:r>
        <w:rPr>
          <w:rFonts w:eastAsia="Calibri"/>
          <w:szCs w:val="24"/>
          <w:lang w:eastAsia="ru-RU"/>
        </w:rPr>
        <w:t>у</w:t>
      </w:r>
      <w:r w:rsidRPr="00836A68">
        <w:rPr>
          <w:rFonts w:eastAsia="Calibri"/>
          <w:szCs w:val="24"/>
          <w:lang w:eastAsia="ru-RU"/>
        </w:rPr>
        <w:t xml:space="preserve"> – 70,2%). </w:t>
      </w:r>
    </w:p>
    <w:p w:rsidR="001B55CA" w:rsidRDefault="001B55CA" w:rsidP="00733EB2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93526E">
        <w:rPr>
          <w:rFonts w:eastAsia="Calibri"/>
          <w:szCs w:val="24"/>
          <w:lang w:eastAsia="ru-RU"/>
        </w:rPr>
        <w:t>На 01.01.2023 в Центре занятости населения было зарегистрировано 8572 вакансий, что на 21,5% меньше аналогичного показателя предыдущего года (на 01.01.2022 – 10917</w:t>
      </w:r>
      <w:r>
        <w:rPr>
          <w:rFonts w:eastAsia="Calibri"/>
          <w:szCs w:val="24"/>
          <w:lang w:eastAsia="ru-RU"/>
        </w:rPr>
        <w:t xml:space="preserve"> вакансий).</w:t>
      </w:r>
    </w:p>
    <w:p w:rsidR="009D7EE6" w:rsidRPr="00A36BEB" w:rsidRDefault="009D7EE6" w:rsidP="009D7EE6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2401CF">
        <w:rPr>
          <w:rFonts w:eastAsia="Calibri"/>
          <w:szCs w:val="24"/>
          <w:lang w:eastAsia="ru-RU"/>
        </w:rPr>
        <w:t>Основными заказчиками рабочей силы выступают предприятия обрабатывающих производств (19,6</w:t>
      </w:r>
      <w:r w:rsidRPr="00A36BEB">
        <w:rPr>
          <w:rFonts w:eastAsia="Calibri"/>
          <w:szCs w:val="24"/>
          <w:lang w:eastAsia="ru-RU"/>
        </w:rPr>
        <w:t xml:space="preserve">%), образования (11,9%), деятельность в области здравоохранения и социальных услуг (11,8%). </w:t>
      </w:r>
    </w:p>
    <w:p w:rsidR="000815E1" w:rsidRPr="00E11215" w:rsidRDefault="0072597C" w:rsidP="000815E1">
      <w:pPr>
        <w:pStyle w:val="a6"/>
        <w:spacing w:line="276" w:lineRule="auto"/>
        <w:rPr>
          <w:rFonts w:eastAsia="Calibri"/>
          <w:szCs w:val="24"/>
          <w:highlight w:val="yellow"/>
          <w:lang w:eastAsia="ru-RU"/>
        </w:rPr>
      </w:pPr>
      <w:r w:rsidRPr="004D2FF5">
        <w:rPr>
          <w:rFonts w:eastAsia="Calibri"/>
          <w:szCs w:val="24"/>
          <w:lang w:eastAsia="ru-RU"/>
        </w:rPr>
        <w:t xml:space="preserve">В общей потребности в кадрах спрос на рабочих относительно показателя предыдущего года уменьшился на 7,5 процентных пункта и составил 60,1%. Наибольшую долю потребности среди служащих составляют вакансии в </w:t>
      </w:r>
      <w:r w:rsidRPr="003F653C">
        <w:rPr>
          <w:rFonts w:eastAsia="Calibri"/>
          <w:szCs w:val="24"/>
          <w:lang w:eastAsia="ru-RU"/>
        </w:rPr>
        <w:t xml:space="preserve">области здравоохранения (26,1%), среди рабочих на предприятиях обрабатывающих производств </w:t>
      </w:r>
      <w:r w:rsidRPr="003F653C">
        <w:rPr>
          <w:szCs w:val="24"/>
        </w:rPr>
        <w:t>(26,1%)</w:t>
      </w:r>
      <w:r w:rsidRPr="003F653C">
        <w:rPr>
          <w:rFonts w:eastAsia="Calibri"/>
          <w:szCs w:val="24"/>
          <w:lang w:eastAsia="ru-RU"/>
        </w:rPr>
        <w:t>.</w:t>
      </w:r>
    </w:p>
    <w:p w:rsidR="00733EB2" w:rsidRPr="006457DE" w:rsidRDefault="0072597C" w:rsidP="0072597C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1A46">
        <w:rPr>
          <w:rFonts w:ascii="Times New Roman" w:eastAsia="Calibri" w:hAnsi="Times New Roman"/>
          <w:sz w:val="24"/>
          <w:szCs w:val="24"/>
          <w:lang w:eastAsia="ru-RU"/>
        </w:rPr>
        <w:t xml:space="preserve">Коэффициент напряженности на рынке труда составил 0,3 </w:t>
      </w:r>
      <w:proofErr w:type="gramStart"/>
      <w:r w:rsidRPr="00111A46">
        <w:rPr>
          <w:rFonts w:ascii="Times New Roman" w:eastAsia="Calibri" w:hAnsi="Times New Roman"/>
          <w:sz w:val="24"/>
          <w:szCs w:val="24"/>
          <w:lang w:eastAsia="ru-RU"/>
        </w:rPr>
        <w:t>незанятых</w:t>
      </w:r>
      <w:proofErr w:type="gramEnd"/>
      <w:r w:rsidRPr="00111A46">
        <w:rPr>
          <w:rFonts w:ascii="Times New Roman" w:eastAsia="Calibri" w:hAnsi="Times New Roman"/>
          <w:sz w:val="24"/>
          <w:szCs w:val="24"/>
          <w:lang w:eastAsia="ru-RU"/>
        </w:rPr>
        <w:t xml:space="preserve"> на одно свободное рабочее место (</w:t>
      </w:r>
      <w:r w:rsidRPr="006457DE">
        <w:rPr>
          <w:rFonts w:ascii="Times New Roman" w:eastAsia="Calibri" w:hAnsi="Times New Roman"/>
          <w:sz w:val="24"/>
          <w:szCs w:val="24"/>
          <w:lang w:eastAsia="ru-RU"/>
        </w:rPr>
        <w:t>на 01.01.2022 – 0,4).</w:t>
      </w:r>
    </w:p>
    <w:p w:rsidR="00733EB2" w:rsidRPr="00E11215" w:rsidRDefault="00733EB2" w:rsidP="00733EB2">
      <w:pPr>
        <w:pStyle w:val="a6"/>
        <w:spacing w:line="276" w:lineRule="auto"/>
        <w:rPr>
          <w:szCs w:val="24"/>
          <w:highlight w:val="yellow"/>
        </w:rPr>
      </w:pPr>
      <w:r w:rsidRPr="006457DE">
        <w:rPr>
          <w:szCs w:val="24"/>
        </w:rPr>
        <w:t xml:space="preserve">Доля работников, уволенных по причине сокращения в общем числе ранее работавших безработных, </w:t>
      </w:r>
      <w:r w:rsidR="006457DE" w:rsidRPr="006457DE">
        <w:rPr>
          <w:szCs w:val="24"/>
        </w:rPr>
        <w:t>составила 3,9</w:t>
      </w:r>
      <w:r w:rsidR="00046827">
        <w:rPr>
          <w:szCs w:val="24"/>
        </w:rPr>
        <w:t>%.</w:t>
      </w:r>
    </w:p>
    <w:p w:rsidR="00733EB2" w:rsidRPr="00046827" w:rsidRDefault="00733EB2" w:rsidP="00733EB2">
      <w:pPr>
        <w:pStyle w:val="a6"/>
        <w:spacing w:line="276" w:lineRule="auto"/>
        <w:rPr>
          <w:szCs w:val="24"/>
        </w:rPr>
      </w:pPr>
      <w:r w:rsidRPr="00F87CC3">
        <w:rPr>
          <w:szCs w:val="24"/>
        </w:rPr>
        <w:t xml:space="preserve">По сведениям Центра </w:t>
      </w:r>
      <w:r w:rsidRPr="00046827">
        <w:rPr>
          <w:szCs w:val="24"/>
        </w:rPr>
        <w:t>занятости за 202</w:t>
      </w:r>
      <w:r w:rsidR="00FC348C" w:rsidRPr="00046827">
        <w:rPr>
          <w:szCs w:val="24"/>
        </w:rPr>
        <w:t>2</w:t>
      </w:r>
      <w:r w:rsidRPr="00046827">
        <w:rPr>
          <w:szCs w:val="24"/>
        </w:rPr>
        <w:t xml:space="preserve"> год</w:t>
      </w:r>
      <w:r w:rsidR="00853F2D" w:rsidRPr="00046827">
        <w:rPr>
          <w:szCs w:val="24"/>
        </w:rPr>
        <w:t>а</w:t>
      </w:r>
      <w:r w:rsidRPr="00046827">
        <w:rPr>
          <w:szCs w:val="24"/>
        </w:rPr>
        <w:t xml:space="preserve"> </w:t>
      </w:r>
      <w:r w:rsidR="00D76113" w:rsidRPr="00046827">
        <w:rPr>
          <w:szCs w:val="24"/>
        </w:rPr>
        <w:t>подлежало</w:t>
      </w:r>
      <w:r w:rsidRPr="00046827">
        <w:rPr>
          <w:szCs w:val="24"/>
        </w:rPr>
        <w:t xml:space="preserve"> высвобожден</w:t>
      </w:r>
      <w:r w:rsidR="00D76113" w:rsidRPr="00046827">
        <w:rPr>
          <w:szCs w:val="24"/>
        </w:rPr>
        <w:t>ию</w:t>
      </w:r>
      <w:r w:rsidRPr="00046827">
        <w:rPr>
          <w:szCs w:val="24"/>
        </w:rPr>
        <w:t xml:space="preserve"> </w:t>
      </w:r>
      <w:r w:rsidR="00046827" w:rsidRPr="00046827">
        <w:rPr>
          <w:szCs w:val="24"/>
        </w:rPr>
        <w:t>668</w:t>
      </w:r>
      <w:r w:rsidRPr="00046827">
        <w:rPr>
          <w:szCs w:val="24"/>
        </w:rPr>
        <w:t xml:space="preserve"> чел. (</w:t>
      </w:r>
      <w:r w:rsidR="00046827" w:rsidRPr="00046827">
        <w:rPr>
          <w:szCs w:val="24"/>
        </w:rPr>
        <w:t>127</w:t>
      </w:r>
      <w:r w:rsidRPr="00046827">
        <w:rPr>
          <w:szCs w:val="24"/>
        </w:rPr>
        <w:t xml:space="preserve"> предприяти</w:t>
      </w:r>
      <w:r w:rsidR="00D76113" w:rsidRPr="00046827">
        <w:rPr>
          <w:szCs w:val="24"/>
        </w:rPr>
        <w:t>й</w:t>
      </w:r>
      <w:r w:rsidRPr="00046827">
        <w:rPr>
          <w:szCs w:val="24"/>
        </w:rPr>
        <w:t xml:space="preserve">), что </w:t>
      </w:r>
      <w:r w:rsidR="00853F2D" w:rsidRPr="00046827">
        <w:rPr>
          <w:szCs w:val="24"/>
        </w:rPr>
        <w:t xml:space="preserve">в </w:t>
      </w:r>
      <w:r w:rsidR="00046827" w:rsidRPr="00046827">
        <w:rPr>
          <w:szCs w:val="24"/>
        </w:rPr>
        <w:t>1,4</w:t>
      </w:r>
      <w:r w:rsidR="00853F2D" w:rsidRPr="00046827">
        <w:rPr>
          <w:szCs w:val="24"/>
        </w:rPr>
        <w:t xml:space="preserve"> раза</w:t>
      </w:r>
      <w:r w:rsidR="00FC348C" w:rsidRPr="00046827">
        <w:rPr>
          <w:szCs w:val="24"/>
        </w:rPr>
        <w:t xml:space="preserve"> больше</w:t>
      </w:r>
      <w:r w:rsidRPr="00046827">
        <w:rPr>
          <w:szCs w:val="24"/>
        </w:rPr>
        <w:t xml:space="preserve"> </w:t>
      </w:r>
      <w:r w:rsidR="00D76113" w:rsidRPr="00046827">
        <w:rPr>
          <w:szCs w:val="24"/>
        </w:rPr>
        <w:t xml:space="preserve">аналогичного </w:t>
      </w:r>
      <w:r w:rsidRPr="00046827">
        <w:rPr>
          <w:szCs w:val="24"/>
        </w:rPr>
        <w:t>показателя</w:t>
      </w:r>
      <w:r w:rsidR="00D76113" w:rsidRPr="00046827">
        <w:rPr>
          <w:szCs w:val="24"/>
        </w:rPr>
        <w:t xml:space="preserve"> за </w:t>
      </w:r>
      <w:r w:rsidRPr="00046827">
        <w:rPr>
          <w:szCs w:val="24"/>
        </w:rPr>
        <w:t>предыдущ</w:t>
      </w:r>
      <w:r w:rsidR="00D76113" w:rsidRPr="00046827">
        <w:rPr>
          <w:szCs w:val="24"/>
        </w:rPr>
        <w:t>ий</w:t>
      </w:r>
      <w:r w:rsidRPr="00046827">
        <w:rPr>
          <w:szCs w:val="24"/>
        </w:rPr>
        <w:t xml:space="preserve"> год (</w:t>
      </w:r>
      <w:r w:rsidR="00046827" w:rsidRPr="00046827">
        <w:rPr>
          <w:szCs w:val="24"/>
        </w:rPr>
        <w:t>470</w:t>
      </w:r>
      <w:r w:rsidR="00D76113" w:rsidRPr="00046827">
        <w:rPr>
          <w:szCs w:val="24"/>
        </w:rPr>
        <w:t xml:space="preserve"> чел.).</w:t>
      </w:r>
    </w:p>
    <w:p w:rsidR="006B21E1" w:rsidRPr="00811EE6" w:rsidRDefault="006B21E1" w:rsidP="006B21E1">
      <w:pPr>
        <w:pStyle w:val="a6"/>
        <w:spacing w:line="276" w:lineRule="auto"/>
        <w:rPr>
          <w:szCs w:val="24"/>
        </w:rPr>
      </w:pPr>
      <w:bookmarkStart w:id="0" w:name="_GoBack"/>
      <w:bookmarkEnd w:id="0"/>
      <w:r w:rsidRPr="004C1F0F">
        <w:rPr>
          <w:szCs w:val="24"/>
        </w:rPr>
        <w:t>В связи с введением экономических санкци</w:t>
      </w:r>
      <w:r>
        <w:rPr>
          <w:szCs w:val="24"/>
        </w:rPr>
        <w:t>й</w:t>
      </w:r>
      <w:r w:rsidRPr="004C1F0F">
        <w:rPr>
          <w:szCs w:val="24"/>
        </w:rPr>
        <w:t xml:space="preserve"> в отношении российских </w:t>
      </w:r>
      <w:r>
        <w:rPr>
          <w:szCs w:val="24"/>
        </w:rPr>
        <w:t>предприятий наблюдаются при</w:t>
      </w:r>
      <w:r w:rsidRPr="004C1F0F">
        <w:rPr>
          <w:szCs w:val="24"/>
        </w:rPr>
        <w:t>остановк</w:t>
      </w:r>
      <w:r>
        <w:rPr>
          <w:szCs w:val="24"/>
        </w:rPr>
        <w:t>а</w:t>
      </w:r>
      <w:r w:rsidRPr="004C1F0F">
        <w:rPr>
          <w:szCs w:val="24"/>
        </w:rPr>
        <w:t xml:space="preserve"> производств</w:t>
      </w:r>
      <w:r>
        <w:rPr>
          <w:szCs w:val="24"/>
        </w:rPr>
        <w:t xml:space="preserve">, </w:t>
      </w:r>
      <w:r w:rsidRPr="004C1F0F">
        <w:rPr>
          <w:szCs w:val="24"/>
        </w:rPr>
        <w:t>снижени</w:t>
      </w:r>
      <w:r>
        <w:rPr>
          <w:szCs w:val="24"/>
        </w:rPr>
        <w:t>е</w:t>
      </w:r>
      <w:r w:rsidRPr="004C1F0F">
        <w:rPr>
          <w:szCs w:val="24"/>
        </w:rPr>
        <w:t xml:space="preserve"> заказов по объему производства готовой продукции, увелич</w:t>
      </w:r>
      <w:r>
        <w:rPr>
          <w:szCs w:val="24"/>
        </w:rPr>
        <w:t>ение</w:t>
      </w:r>
      <w:r w:rsidRPr="004C1F0F">
        <w:rPr>
          <w:szCs w:val="24"/>
        </w:rPr>
        <w:t xml:space="preserve"> </w:t>
      </w:r>
      <w:r w:rsidRPr="00B932D9">
        <w:rPr>
          <w:szCs w:val="24"/>
        </w:rPr>
        <w:t>масштаб</w:t>
      </w:r>
      <w:r>
        <w:rPr>
          <w:szCs w:val="24"/>
        </w:rPr>
        <w:t>ов</w:t>
      </w:r>
      <w:r w:rsidRPr="00B932D9">
        <w:rPr>
          <w:szCs w:val="24"/>
        </w:rPr>
        <w:t xml:space="preserve"> скрытой безработицы. </w:t>
      </w:r>
      <w:r w:rsidRPr="00B932D9">
        <w:rPr>
          <w:rFonts w:eastAsia="Calibri"/>
          <w:szCs w:val="24"/>
          <w:lang w:eastAsia="ru-RU"/>
        </w:rPr>
        <w:t>По состоянию на 01.01.2023 40 предприяти</w:t>
      </w:r>
      <w:r>
        <w:rPr>
          <w:rFonts w:eastAsia="Calibri"/>
          <w:szCs w:val="24"/>
          <w:lang w:eastAsia="ru-RU"/>
        </w:rPr>
        <w:t>й</w:t>
      </w:r>
      <w:r w:rsidRPr="00B932D9">
        <w:rPr>
          <w:rFonts w:eastAsia="Calibri"/>
          <w:szCs w:val="24"/>
          <w:lang w:eastAsia="ru-RU"/>
        </w:rPr>
        <w:t xml:space="preserve"> работали в режиме неполного рабочего времени, временн</w:t>
      </w:r>
      <w:r>
        <w:rPr>
          <w:rFonts w:eastAsia="Calibri"/>
          <w:szCs w:val="24"/>
          <w:lang w:eastAsia="ru-RU"/>
        </w:rPr>
        <w:t>ой приостановки работы (</w:t>
      </w:r>
      <w:proofErr w:type="gramStart"/>
      <w:r>
        <w:rPr>
          <w:rFonts w:eastAsia="Calibri"/>
          <w:szCs w:val="24"/>
          <w:lang w:eastAsia="ru-RU"/>
        </w:rPr>
        <w:t>простое</w:t>
      </w:r>
      <w:proofErr w:type="gramEnd"/>
      <w:r>
        <w:rPr>
          <w:rFonts w:eastAsia="Calibri"/>
          <w:szCs w:val="24"/>
          <w:lang w:eastAsia="ru-RU"/>
        </w:rPr>
        <w:t xml:space="preserve">); </w:t>
      </w:r>
      <w:r w:rsidRPr="00B932D9">
        <w:rPr>
          <w:rFonts w:eastAsia="Calibri"/>
          <w:szCs w:val="24"/>
          <w:lang w:eastAsia="ru-RU"/>
        </w:rPr>
        <w:t xml:space="preserve">1879 работников были заняты </w:t>
      </w:r>
      <w:r w:rsidRPr="00816E68">
        <w:rPr>
          <w:rFonts w:eastAsia="Calibri"/>
          <w:szCs w:val="24"/>
          <w:lang w:eastAsia="ru-RU"/>
        </w:rPr>
        <w:t xml:space="preserve">неполный рабочий день, 4235 работников находились в простое, 88 человек в </w:t>
      </w:r>
      <w:r w:rsidRPr="00811EE6">
        <w:rPr>
          <w:rFonts w:eastAsia="Calibri"/>
          <w:szCs w:val="24"/>
          <w:lang w:eastAsia="ru-RU"/>
        </w:rPr>
        <w:t>отпусках без сохранения заработной платы (на 01.01.2022 – 1361 человек, 523 человек и 78 человек соответственно).</w:t>
      </w:r>
    </w:p>
    <w:p w:rsidR="009236FE" w:rsidRDefault="009236FE" w:rsidP="00A14619">
      <w:pPr>
        <w:spacing w:line="240" w:lineRule="auto"/>
      </w:pPr>
    </w:p>
    <w:p w:rsidR="00AF7BDF" w:rsidRDefault="00AF7BDF" w:rsidP="00A14619">
      <w:pPr>
        <w:spacing w:line="240" w:lineRule="auto"/>
      </w:pPr>
    </w:p>
    <w:p w:rsidR="00AF7BDF" w:rsidRDefault="00AF7BDF" w:rsidP="00A14619">
      <w:pPr>
        <w:spacing w:line="240" w:lineRule="auto"/>
      </w:pPr>
    </w:p>
    <w:p w:rsidR="00AF7BDF" w:rsidRPr="00AF7BDF" w:rsidRDefault="00AF7BDF">
      <w:pPr>
        <w:rPr>
          <w:rFonts w:ascii="Times New Roman" w:hAnsi="Times New Roman" w:cs="Times New Roman"/>
          <w:sz w:val="28"/>
          <w:szCs w:val="28"/>
        </w:rPr>
      </w:pPr>
    </w:p>
    <w:sectPr w:rsidR="00AF7BDF" w:rsidRPr="00AF7BDF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652"/>
    <w:rsid w:val="000260FB"/>
    <w:rsid w:val="00046827"/>
    <w:rsid w:val="00073579"/>
    <w:rsid w:val="000815E1"/>
    <w:rsid w:val="000B3933"/>
    <w:rsid w:val="00131B30"/>
    <w:rsid w:val="001343BB"/>
    <w:rsid w:val="00157247"/>
    <w:rsid w:val="001B55CA"/>
    <w:rsid w:val="0021163D"/>
    <w:rsid w:val="00214465"/>
    <w:rsid w:val="00264574"/>
    <w:rsid w:val="00296B64"/>
    <w:rsid w:val="002F64F2"/>
    <w:rsid w:val="00305F99"/>
    <w:rsid w:val="00322337"/>
    <w:rsid w:val="00352551"/>
    <w:rsid w:val="003B51AD"/>
    <w:rsid w:val="003C3AD7"/>
    <w:rsid w:val="00405741"/>
    <w:rsid w:val="004E3885"/>
    <w:rsid w:val="00503BC8"/>
    <w:rsid w:val="005936F1"/>
    <w:rsid w:val="005A4749"/>
    <w:rsid w:val="005F2C09"/>
    <w:rsid w:val="00605979"/>
    <w:rsid w:val="006457DE"/>
    <w:rsid w:val="00661D28"/>
    <w:rsid w:val="0069396E"/>
    <w:rsid w:val="006B21E1"/>
    <w:rsid w:val="0072597C"/>
    <w:rsid w:val="00733EB2"/>
    <w:rsid w:val="00753186"/>
    <w:rsid w:val="00753620"/>
    <w:rsid w:val="007D4E86"/>
    <w:rsid w:val="007E5301"/>
    <w:rsid w:val="00800E1F"/>
    <w:rsid w:val="008171E1"/>
    <w:rsid w:val="0083244C"/>
    <w:rsid w:val="00853F2D"/>
    <w:rsid w:val="00867971"/>
    <w:rsid w:val="00877661"/>
    <w:rsid w:val="008856A5"/>
    <w:rsid w:val="009236FE"/>
    <w:rsid w:val="00982500"/>
    <w:rsid w:val="00982CB5"/>
    <w:rsid w:val="0098319E"/>
    <w:rsid w:val="00986652"/>
    <w:rsid w:val="009D4DF4"/>
    <w:rsid w:val="009D7EE6"/>
    <w:rsid w:val="00A0285E"/>
    <w:rsid w:val="00A0407E"/>
    <w:rsid w:val="00A07B7D"/>
    <w:rsid w:val="00A14619"/>
    <w:rsid w:val="00AD4ED9"/>
    <w:rsid w:val="00AF7BDF"/>
    <w:rsid w:val="00B01EF2"/>
    <w:rsid w:val="00C21B6F"/>
    <w:rsid w:val="00CF2037"/>
    <w:rsid w:val="00D165B7"/>
    <w:rsid w:val="00D55541"/>
    <w:rsid w:val="00D76113"/>
    <w:rsid w:val="00DA0555"/>
    <w:rsid w:val="00DB0C11"/>
    <w:rsid w:val="00DD685C"/>
    <w:rsid w:val="00E11215"/>
    <w:rsid w:val="00E47102"/>
    <w:rsid w:val="00E84126"/>
    <w:rsid w:val="00E84173"/>
    <w:rsid w:val="00F377A0"/>
    <w:rsid w:val="00F461D7"/>
    <w:rsid w:val="00F611DA"/>
    <w:rsid w:val="00F64474"/>
    <w:rsid w:val="00F87CC3"/>
    <w:rsid w:val="00FB7A8D"/>
    <w:rsid w:val="00FC348C"/>
    <w:rsid w:val="00F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uiPriority w:val="99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uiPriority w:val="99"/>
    <w:qFormat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ostashkina.ov</cp:lastModifiedBy>
  <cp:revision>105</cp:revision>
  <cp:lastPrinted>2021-02-19T04:43:00Z</cp:lastPrinted>
  <dcterms:created xsi:type="dcterms:W3CDTF">2020-03-23T07:58:00Z</dcterms:created>
  <dcterms:modified xsi:type="dcterms:W3CDTF">2023-04-07T09:59:00Z</dcterms:modified>
</cp:coreProperties>
</file>