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FA" w:rsidRDefault="00405DFA" w:rsidP="00C9324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982FCD">
        <w:rPr>
          <w:sz w:val="28"/>
          <w:szCs w:val="28"/>
        </w:rPr>
        <w:t xml:space="preserve">о развитии и результатах </w:t>
      </w:r>
      <w:proofErr w:type="gramStart"/>
      <w:r w:rsidR="00982FCD">
        <w:rPr>
          <w:sz w:val="28"/>
          <w:szCs w:val="28"/>
        </w:rPr>
        <w:t xml:space="preserve">процедуры оценки регулирующего воздействия </w:t>
      </w:r>
      <w:r w:rsidR="00024EC1">
        <w:rPr>
          <w:sz w:val="28"/>
          <w:szCs w:val="28"/>
        </w:rPr>
        <w:t>проектов нормативных правовых актов</w:t>
      </w:r>
      <w:proofErr w:type="gramEnd"/>
      <w:r w:rsidR="00024EC1">
        <w:rPr>
          <w:sz w:val="28"/>
          <w:szCs w:val="28"/>
        </w:rPr>
        <w:t xml:space="preserve"> и экспертизы </w:t>
      </w:r>
      <w:r w:rsidR="00BD7C29">
        <w:rPr>
          <w:sz w:val="28"/>
          <w:szCs w:val="28"/>
        </w:rPr>
        <w:t xml:space="preserve">нормативных правовых актов </w:t>
      </w:r>
      <w:r w:rsidR="00982FCD">
        <w:rPr>
          <w:sz w:val="28"/>
          <w:szCs w:val="28"/>
        </w:rPr>
        <w:t>городского округа Тольятти</w:t>
      </w:r>
      <w:r w:rsidR="00024EC1">
        <w:rPr>
          <w:sz w:val="28"/>
          <w:szCs w:val="28"/>
        </w:rPr>
        <w:t xml:space="preserve"> за 2021 год</w:t>
      </w:r>
    </w:p>
    <w:p w:rsidR="00405DFA" w:rsidRDefault="00405DFA" w:rsidP="00405DFA">
      <w:pPr>
        <w:spacing w:line="360" w:lineRule="auto"/>
        <w:ind w:firstLine="567"/>
        <w:jc w:val="both"/>
        <w:rPr>
          <w:sz w:val="28"/>
          <w:szCs w:val="28"/>
        </w:rPr>
      </w:pPr>
    </w:p>
    <w:p w:rsidR="00982FCD" w:rsidRDefault="00982FCD" w:rsidP="00405DFA">
      <w:pPr>
        <w:spacing w:line="360" w:lineRule="auto"/>
        <w:ind w:firstLine="567"/>
        <w:jc w:val="both"/>
        <w:rPr>
          <w:sz w:val="28"/>
          <w:szCs w:val="28"/>
        </w:rPr>
      </w:pPr>
    </w:p>
    <w:p w:rsidR="008606EB" w:rsidRPr="00666070" w:rsidRDefault="00A62340" w:rsidP="00982FC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66070">
        <w:rPr>
          <w:sz w:val="28"/>
          <w:szCs w:val="28"/>
        </w:rPr>
        <w:t xml:space="preserve">Оценка регулирующего воздействия </w:t>
      </w:r>
      <w:r w:rsidR="005111CA" w:rsidRPr="00666070">
        <w:rPr>
          <w:sz w:val="28"/>
          <w:szCs w:val="28"/>
        </w:rPr>
        <w:t>(</w:t>
      </w:r>
      <w:r w:rsidR="00982FCD" w:rsidRPr="00666070">
        <w:rPr>
          <w:sz w:val="28"/>
          <w:szCs w:val="28"/>
        </w:rPr>
        <w:t xml:space="preserve">далее – </w:t>
      </w:r>
      <w:r w:rsidR="005111CA" w:rsidRPr="00666070">
        <w:rPr>
          <w:sz w:val="28"/>
          <w:szCs w:val="28"/>
        </w:rPr>
        <w:t xml:space="preserve">ОРВ) </w:t>
      </w:r>
      <w:r w:rsidR="008606EB" w:rsidRPr="00666070">
        <w:rPr>
          <w:sz w:val="28"/>
          <w:szCs w:val="28"/>
        </w:rPr>
        <w:t xml:space="preserve">муниципальных нормативных правовых актов </w:t>
      </w:r>
      <w:r w:rsidRPr="00666070">
        <w:rPr>
          <w:sz w:val="28"/>
          <w:szCs w:val="28"/>
        </w:rPr>
        <w:t xml:space="preserve">на территории городского округа Тольятти проводится </w:t>
      </w:r>
      <w:r w:rsidR="005111CA" w:rsidRPr="00666070">
        <w:rPr>
          <w:sz w:val="28"/>
          <w:szCs w:val="28"/>
        </w:rPr>
        <w:t xml:space="preserve">в соответствии с </w:t>
      </w:r>
      <w:r w:rsidR="008606EB" w:rsidRPr="00666070">
        <w:rPr>
          <w:rFonts w:eastAsiaTheme="minorHAnsi"/>
          <w:sz w:val="28"/>
          <w:szCs w:val="28"/>
        </w:rPr>
        <w:t>Решение</w:t>
      </w:r>
      <w:r w:rsidR="005111CA" w:rsidRPr="00666070">
        <w:rPr>
          <w:rFonts w:eastAsiaTheme="minorHAnsi"/>
          <w:sz w:val="28"/>
          <w:szCs w:val="28"/>
        </w:rPr>
        <w:t>м</w:t>
      </w:r>
      <w:r w:rsidR="008606EB" w:rsidRPr="00666070">
        <w:rPr>
          <w:rFonts w:eastAsiaTheme="minorHAnsi"/>
          <w:sz w:val="28"/>
          <w:szCs w:val="28"/>
        </w:rPr>
        <w:t xml:space="preserve"> Думы городского </w:t>
      </w:r>
      <w:r w:rsidR="008606EB" w:rsidRPr="00666070">
        <w:rPr>
          <w:sz w:val="28"/>
          <w:szCs w:val="28"/>
        </w:rPr>
        <w:t>округа Тольятти Самарской области от 04.03.2020 № 514 «О Порядке проведения оценки регулирующего воздействия проектов муниципальных нормативных правовых актов городского округа Тольятти, затрагивающих вопросы осуществления предпринимательской и иной экономической деятельности, и экспертизы муниципальных нормативных правовых актов городского округа Тольятти, затрагивающих</w:t>
      </w:r>
      <w:proofErr w:type="gramEnd"/>
      <w:r w:rsidR="008606EB" w:rsidRPr="00666070">
        <w:rPr>
          <w:sz w:val="28"/>
          <w:szCs w:val="28"/>
        </w:rPr>
        <w:t xml:space="preserve"> вопросы осуществления предпринимательской и инвестиционной деятельности, об определении уполномоченного органа на проведение оценки регулирующего воздействия и экспертизы, а также о внесении изменений в отдельные нормативные правовые акты Думы городского округа Тольятти»</w:t>
      </w:r>
      <w:r w:rsidR="006A556A" w:rsidRPr="00666070">
        <w:rPr>
          <w:sz w:val="28"/>
          <w:szCs w:val="28"/>
        </w:rPr>
        <w:t xml:space="preserve"> (далее – Порядок)</w:t>
      </w:r>
      <w:r w:rsidR="005111CA" w:rsidRPr="00666070">
        <w:rPr>
          <w:sz w:val="28"/>
          <w:szCs w:val="28"/>
        </w:rPr>
        <w:t>.</w:t>
      </w:r>
    </w:p>
    <w:p w:rsidR="00F31E4E" w:rsidRPr="00666070" w:rsidRDefault="00F01A44" w:rsidP="00F01A4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66070">
        <w:rPr>
          <w:sz w:val="28"/>
          <w:szCs w:val="28"/>
        </w:rPr>
        <w:t xml:space="preserve">С учетом изменений действующего законодательства положения Порядка актуализируются и дополняются. </w:t>
      </w:r>
      <w:proofErr w:type="gramStart"/>
      <w:r w:rsidRPr="00666070">
        <w:rPr>
          <w:sz w:val="28"/>
          <w:szCs w:val="28"/>
        </w:rPr>
        <w:t xml:space="preserve">Так, </w:t>
      </w:r>
      <w:r w:rsidR="00F31E4E" w:rsidRPr="00666070">
        <w:rPr>
          <w:sz w:val="28"/>
          <w:szCs w:val="28"/>
        </w:rPr>
        <w:t xml:space="preserve">в соответствии с нормами </w:t>
      </w:r>
      <w:r w:rsidR="00F31E4E" w:rsidRPr="00666070">
        <w:rPr>
          <w:rFonts w:eastAsiaTheme="minorHAnsi"/>
          <w:sz w:val="28"/>
          <w:szCs w:val="28"/>
          <w:lang w:eastAsia="en-US"/>
        </w:rPr>
        <w:t>Федеральн</w:t>
      </w:r>
      <w:r w:rsidRPr="00666070">
        <w:rPr>
          <w:rFonts w:eastAsiaTheme="minorHAnsi"/>
          <w:sz w:val="28"/>
          <w:szCs w:val="28"/>
          <w:lang w:eastAsia="en-US"/>
        </w:rPr>
        <w:t>ого</w:t>
      </w:r>
      <w:r w:rsidR="00F31E4E" w:rsidRPr="00666070">
        <w:rPr>
          <w:rFonts w:eastAsiaTheme="minorHAnsi"/>
          <w:sz w:val="28"/>
          <w:szCs w:val="28"/>
          <w:lang w:eastAsia="en-US"/>
        </w:rPr>
        <w:t xml:space="preserve"> закон</w:t>
      </w:r>
      <w:r w:rsidRPr="00666070">
        <w:rPr>
          <w:rFonts w:eastAsiaTheme="minorHAnsi"/>
          <w:sz w:val="28"/>
          <w:szCs w:val="28"/>
          <w:lang w:eastAsia="en-US"/>
        </w:rPr>
        <w:t>а</w:t>
      </w:r>
      <w:r w:rsidR="00F31E4E" w:rsidRPr="00666070">
        <w:rPr>
          <w:rFonts w:eastAsiaTheme="minorHAnsi"/>
          <w:sz w:val="28"/>
          <w:szCs w:val="28"/>
          <w:lang w:eastAsia="en-US"/>
        </w:rPr>
        <w:t xml:space="preserve"> от 06.10.2003 </w:t>
      </w:r>
      <w:r w:rsidRPr="00666070">
        <w:rPr>
          <w:rFonts w:eastAsiaTheme="minorHAnsi"/>
          <w:sz w:val="28"/>
          <w:szCs w:val="28"/>
          <w:lang w:eastAsia="en-US"/>
        </w:rPr>
        <w:t>№</w:t>
      </w:r>
      <w:r w:rsidR="00F31E4E" w:rsidRPr="00666070">
        <w:rPr>
          <w:rFonts w:eastAsiaTheme="minorHAnsi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</w:t>
      </w:r>
      <w:r w:rsidRPr="00666070">
        <w:rPr>
          <w:rFonts w:eastAsiaTheme="minorHAnsi"/>
          <w:sz w:val="28"/>
          <w:szCs w:val="28"/>
          <w:lang w:eastAsia="en-US"/>
        </w:rPr>
        <w:t xml:space="preserve"> </w:t>
      </w:r>
      <w:r w:rsidR="00F31E4E" w:rsidRPr="00666070">
        <w:rPr>
          <w:sz w:val="28"/>
          <w:szCs w:val="28"/>
        </w:rPr>
        <w:t>Решением Думы городского округа Тольятти Самарской области от 20.10.2021№1073 пункт 7 Порядка дополнен вид</w:t>
      </w:r>
      <w:r w:rsidR="003A1755" w:rsidRPr="00666070">
        <w:rPr>
          <w:sz w:val="28"/>
          <w:szCs w:val="28"/>
        </w:rPr>
        <w:t xml:space="preserve">ом </w:t>
      </w:r>
      <w:r w:rsidR="00F31E4E" w:rsidRPr="00666070">
        <w:rPr>
          <w:sz w:val="28"/>
          <w:szCs w:val="28"/>
        </w:rPr>
        <w:t>проект</w:t>
      </w:r>
      <w:r w:rsidR="003A1755" w:rsidRPr="00666070">
        <w:rPr>
          <w:sz w:val="28"/>
          <w:szCs w:val="28"/>
        </w:rPr>
        <w:t>ов</w:t>
      </w:r>
      <w:r w:rsidR="00F31E4E" w:rsidRPr="00666070">
        <w:rPr>
          <w:sz w:val="28"/>
          <w:szCs w:val="28"/>
        </w:rPr>
        <w:t xml:space="preserve"> МНПА, </w:t>
      </w:r>
      <w:r w:rsidR="00F31E4E" w:rsidRPr="00666070">
        <w:rPr>
          <w:rFonts w:eastAsiaTheme="minorHAnsi"/>
          <w:sz w:val="28"/>
          <w:szCs w:val="28"/>
          <w:lang w:eastAsia="en-US"/>
        </w:rPr>
        <w:t>разраб</w:t>
      </w:r>
      <w:r w:rsidR="003A1755" w:rsidRPr="00666070">
        <w:rPr>
          <w:rFonts w:eastAsiaTheme="minorHAnsi"/>
          <w:sz w:val="28"/>
          <w:szCs w:val="28"/>
          <w:lang w:eastAsia="en-US"/>
        </w:rPr>
        <w:t>атываемых</w:t>
      </w:r>
      <w:r w:rsidR="00F31E4E" w:rsidRPr="00666070">
        <w:rPr>
          <w:rFonts w:eastAsiaTheme="minorHAnsi"/>
          <w:sz w:val="28"/>
          <w:szCs w:val="28"/>
          <w:lang w:eastAsia="en-US"/>
        </w:rPr>
        <w:t xml:space="preserve"> в целях ликвидации чрезвычайных ситуаций природного и техногенного характера на период действия режимов чрезвычайных ситуаций, </w:t>
      </w:r>
      <w:r w:rsidR="003A1755" w:rsidRPr="00666070">
        <w:rPr>
          <w:sz w:val="28"/>
          <w:szCs w:val="28"/>
        </w:rPr>
        <w:t xml:space="preserve">по которым </w:t>
      </w:r>
      <w:r w:rsidR="003A1755" w:rsidRPr="00666070">
        <w:rPr>
          <w:rFonts w:eastAsiaTheme="minorHAnsi"/>
          <w:sz w:val="28"/>
          <w:szCs w:val="28"/>
          <w:lang w:eastAsia="en-US"/>
        </w:rPr>
        <w:t>оценка регулирующего воздействия не проводится.</w:t>
      </w:r>
      <w:proofErr w:type="gramEnd"/>
    </w:p>
    <w:p w:rsidR="00F31E4E" w:rsidRPr="00666070" w:rsidRDefault="00F31E4E" w:rsidP="003A175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66070">
        <w:rPr>
          <w:bCs/>
          <w:sz w:val="28"/>
          <w:szCs w:val="28"/>
        </w:rPr>
        <w:t xml:space="preserve">Уполномоченным органом на проведение оценки регулирующего воздействия и экспертизы </w:t>
      </w:r>
      <w:proofErr w:type="gramStart"/>
      <w:r w:rsidRPr="00666070">
        <w:rPr>
          <w:bCs/>
          <w:sz w:val="28"/>
          <w:szCs w:val="28"/>
        </w:rPr>
        <w:t xml:space="preserve">муниципальных нормативных правовых актов, </w:t>
      </w:r>
      <w:r w:rsidRPr="00666070">
        <w:rPr>
          <w:sz w:val="28"/>
          <w:szCs w:val="28"/>
        </w:rPr>
        <w:t xml:space="preserve">затрагивающих вопросы осуществления предпринимательской и </w:t>
      </w:r>
      <w:r w:rsidRPr="00666070">
        <w:rPr>
          <w:sz w:val="28"/>
          <w:szCs w:val="28"/>
        </w:rPr>
        <w:lastRenderedPageBreak/>
        <w:t>инвестиционной деятельности</w:t>
      </w:r>
      <w:r w:rsidRPr="00666070">
        <w:rPr>
          <w:bCs/>
          <w:sz w:val="28"/>
          <w:szCs w:val="28"/>
        </w:rPr>
        <w:t xml:space="preserve"> определен</w:t>
      </w:r>
      <w:proofErr w:type="gramEnd"/>
      <w:r w:rsidRPr="00666070">
        <w:rPr>
          <w:bCs/>
          <w:sz w:val="28"/>
          <w:szCs w:val="28"/>
        </w:rPr>
        <w:t xml:space="preserve"> департамент экономического развития администрации городского округа Тольятти.</w:t>
      </w:r>
    </w:p>
    <w:p w:rsidR="00F31E4E" w:rsidRPr="00666070" w:rsidRDefault="00F31E4E" w:rsidP="003A1755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666070">
        <w:rPr>
          <w:color w:val="000000"/>
          <w:sz w:val="28"/>
          <w:szCs w:val="28"/>
        </w:rPr>
        <w:t xml:space="preserve">Информация о проведении ОРВ и экспертизы, по проектам муниципальных НПА размещена в открытом доступе </w:t>
      </w:r>
      <w:r w:rsidRPr="00666070">
        <w:rPr>
          <w:sz w:val="28"/>
          <w:szCs w:val="28"/>
        </w:rPr>
        <w:t>на официальном портале администрации городского округа Тольятти в информационно-телекоммуникационной сети «Интернет»</w:t>
      </w:r>
      <w:proofErr w:type="gramEnd"/>
    </w:p>
    <w:p w:rsidR="00A62340" w:rsidRPr="00666070" w:rsidRDefault="005111CA" w:rsidP="003A17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6070">
        <w:rPr>
          <w:sz w:val="28"/>
          <w:szCs w:val="28"/>
        </w:rPr>
        <w:t>За период с 01.</w:t>
      </w:r>
      <w:r w:rsidR="006A556A" w:rsidRPr="00666070">
        <w:rPr>
          <w:sz w:val="28"/>
          <w:szCs w:val="28"/>
        </w:rPr>
        <w:t>01</w:t>
      </w:r>
      <w:r w:rsidRPr="00666070">
        <w:rPr>
          <w:sz w:val="28"/>
          <w:szCs w:val="28"/>
        </w:rPr>
        <w:t>.2021 года по 31.1</w:t>
      </w:r>
      <w:r w:rsidR="006A556A" w:rsidRPr="00666070">
        <w:rPr>
          <w:sz w:val="28"/>
          <w:szCs w:val="28"/>
        </w:rPr>
        <w:t>2</w:t>
      </w:r>
      <w:r w:rsidRPr="00666070">
        <w:rPr>
          <w:sz w:val="28"/>
          <w:szCs w:val="28"/>
        </w:rPr>
        <w:t>.202</w:t>
      </w:r>
      <w:r w:rsidR="006A556A" w:rsidRPr="00666070">
        <w:rPr>
          <w:sz w:val="28"/>
          <w:szCs w:val="28"/>
        </w:rPr>
        <w:t>1</w:t>
      </w:r>
      <w:r w:rsidRPr="00666070">
        <w:rPr>
          <w:sz w:val="28"/>
          <w:szCs w:val="28"/>
        </w:rPr>
        <w:t xml:space="preserve"> </w:t>
      </w:r>
      <w:r w:rsidR="00A62340" w:rsidRPr="00666070">
        <w:rPr>
          <w:sz w:val="28"/>
          <w:szCs w:val="28"/>
        </w:rPr>
        <w:t xml:space="preserve">в рамках проведения процедуры ОРВ рассмотрено </w:t>
      </w:r>
      <w:r w:rsidR="006A556A" w:rsidRPr="00666070">
        <w:rPr>
          <w:sz w:val="28"/>
          <w:szCs w:val="28"/>
        </w:rPr>
        <w:t>895</w:t>
      </w:r>
      <w:r w:rsidRPr="00666070">
        <w:rPr>
          <w:sz w:val="28"/>
          <w:szCs w:val="28"/>
        </w:rPr>
        <w:t xml:space="preserve"> </w:t>
      </w:r>
      <w:r w:rsidR="00A62340" w:rsidRPr="00666070">
        <w:rPr>
          <w:sz w:val="28"/>
          <w:szCs w:val="28"/>
        </w:rPr>
        <w:t>муниципальных правовых акт</w:t>
      </w:r>
      <w:r w:rsidR="00982FCD" w:rsidRPr="00666070">
        <w:rPr>
          <w:sz w:val="28"/>
          <w:szCs w:val="28"/>
        </w:rPr>
        <w:t>ов</w:t>
      </w:r>
      <w:r w:rsidR="00A62340" w:rsidRPr="00666070">
        <w:rPr>
          <w:sz w:val="28"/>
          <w:szCs w:val="28"/>
        </w:rPr>
        <w:t xml:space="preserve"> (проект</w:t>
      </w:r>
      <w:r w:rsidR="00982FCD" w:rsidRPr="00666070">
        <w:rPr>
          <w:sz w:val="28"/>
          <w:szCs w:val="28"/>
        </w:rPr>
        <w:t>ов</w:t>
      </w:r>
      <w:r w:rsidR="00A62340" w:rsidRPr="00666070">
        <w:rPr>
          <w:sz w:val="28"/>
          <w:szCs w:val="28"/>
        </w:rPr>
        <w:t>)</w:t>
      </w:r>
      <w:r w:rsidR="006A556A" w:rsidRPr="00666070">
        <w:rPr>
          <w:sz w:val="28"/>
          <w:szCs w:val="28"/>
        </w:rPr>
        <w:t xml:space="preserve"> на предмет необходимости проведения ОРВ</w:t>
      </w:r>
      <w:r w:rsidR="00A62340" w:rsidRPr="00666070">
        <w:rPr>
          <w:sz w:val="28"/>
          <w:szCs w:val="28"/>
        </w:rPr>
        <w:t xml:space="preserve">, подготовлено </w:t>
      </w:r>
      <w:r w:rsidR="006A556A" w:rsidRPr="00666070">
        <w:rPr>
          <w:sz w:val="28"/>
          <w:szCs w:val="28"/>
        </w:rPr>
        <w:t>91</w:t>
      </w:r>
      <w:r w:rsidR="00A62340" w:rsidRPr="00666070">
        <w:rPr>
          <w:sz w:val="28"/>
          <w:szCs w:val="28"/>
        </w:rPr>
        <w:t xml:space="preserve"> заключени</w:t>
      </w:r>
      <w:r w:rsidR="00F31E4E" w:rsidRPr="00666070">
        <w:rPr>
          <w:sz w:val="28"/>
          <w:szCs w:val="28"/>
        </w:rPr>
        <w:t>е</w:t>
      </w:r>
      <w:r w:rsidR="00A62340" w:rsidRPr="00666070">
        <w:rPr>
          <w:sz w:val="28"/>
          <w:szCs w:val="28"/>
        </w:rPr>
        <w:t xml:space="preserve"> об ОРВ по проектам муниципальных нормативных правовых актов городского </w:t>
      </w:r>
      <w:r w:rsidR="00A62340" w:rsidRPr="00666070">
        <w:rPr>
          <w:color w:val="000000"/>
          <w:sz w:val="28"/>
          <w:szCs w:val="28"/>
        </w:rPr>
        <w:t xml:space="preserve">округа Тольятти. </w:t>
      </w:r>
    </w:p>
    <w:p w:rsidR="00E87AB7" w:rsidRPr="00666070" w:rsidRDefault="00E87AB7" w:rsidP="00664E1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6070">
        <w:rPr>
          <w:color w:val="000000"/>
          <w:sz w:val="28"/>
          <w:szCs w:val="28"/>
        </w:rPr>
        <w:t xml:space="preserve">На систематической основе в установленной предметной области проводится экспертиза </w:t>
      </w:r>
      <w:proofErr w:type="gramStart"/>
      <w:r w:rsidRPr="00666070">
        <w:rPr>
          <w:color w:val="000000"/>
          <w:sz w:val="28"/>
          <w:szCs w:val="28"/>
        </w:rPr>
        <w:t>муниципальных</w:t>
      </w:r>
      <w:proofErr w:type="gramEnd"/>
      <w:r w:rsidRPr="00666070">
        <w:rPr>
          <w:color w:val="000000"/>
          <w:sz w:val="28"/>
          <w:szCs w:val="28"/>
        </w:rPr>
        <w:t xml:space="preserve"> НПА. </w:t>
      </w:r>
      <w:r w:rsidR="00BD7C29">
        <w:rPr>
          <w:color w:val="000000"/>
          <w:sz w:val="28"/>
          <w:szCs w:val="28"/>
        </w:rPr>
        <w:t>За отчетный период</w:t>
      </w:r>
      <w:r w:rsidRPr="00666070">
        <w:rPr>
          <w:color w:val="000000"/>
          <w:sz w:val="28"/>
          <w:szCs w:val="28"/>
        </w:rPr>
        <w:t xml:space="preserve"> проведено 4 экспертизы по </w:t>
      </w:r>
      <w:proofErr w:type="gramStart"/>
      <w:r w:rsidRPr="00666070">
        <w:rPr>
          <w:color w:val="000000"/>
          <w:sz w:val="28"/>
          <w:szCs w:val="28"/>
        </w:rPr>
        <w:t>действующим</w:t>
      </w:r>
      <w:proofErr w:type="gramEnd"/>
      <w:r w:rsidRPr="00666070">
        <w:rPr>
          <w:color w:val="000000"/>
          <w:sz w:val="28"/>
          <w:szCs w:val="28"/>
        </w:rPr>
        <w:t xml:space="preserve"> НПА. По результатам </w:t>
      </w:r>
      <w:r w:rsidR="00664E1F" w:rsidRPr="00666070">
        <w:rPr>
          <w:color w:val="000000"/>
          <w:sz w:val="28"/>
          <w:szCs w:val="28"/>
        </w:rPr>
        <w:t xml:space="preserve">подготовлены отчеты </w:t>
      </w:r>
      <w:r w:rsidRPr="00666070">
        <w:rPr>
          <w:color w:val="000000"/>
          <w:sz w:val="28"/>
          <w:szCs w:val="28"/>
        </w:rPr>
        <w:t>о проведении экспертизы</w:t>
      </w:r>
      <w:r w:rsidR="00664E1F" w:rsidRPr="00666070">
        <w:rPr>
          <w:color w:val="000000"/>
          <w:sz w:val="28"/>
          <w:szCs w:val="28"/>
        </w:rPr>
        <w:t xml:space="preserve"> (4 </w:t>
      </w:r>
      <w:proofErr w:type="spellStart"/>
      <w:proofErr w:type="gramStart"/>
      <w:r w:rsidR="00664E1F" w:rsidRPr="00666070">
        <w:rPr>
          <w:color w:val="000000"/>
          <w:sz w:val="28"/>
          <w:szCs w:val="28"/>
        </w:rPr>
        <w:t>шт</w:t>
      </w:r>
      <w:proofErr w:type="spellEnd"/>
      <w:proofErr w:type="gramEnd"/>
      <w:r w:rsidR="00664E1F" w:rsidRPr="00666070">
        <w:rPr>
          <w:color w:val="000000"/>
          <w:sz w:val="28"/>
          <w:szCs w:val="28"/>
        </w:rPr>
        <w:t>)</w:t>
      </w:r>
      <w:r w:rsidRPr="00666070">
        <w:rPr>
          <w:color w:val="000000"/>
          <w:sz w:val="28"/>
          <w:szCs w:val="28"/>
        </w:rPr>
        <w:t>, содержащие выводы об отсутствии по</w:t>
      </w:r>
      <w:r w:rsidR="00664E1F" w:rsidRPr="00666070">
        <w:rPr>
          <w:color w:val="000000"/>
          <w:sz w:val="28"/>
          <w:szCs w:val="28"/>
        </w:rPr>
        <w:t xml:space="preserve">ложений, необоснованно </w:t>
      </w:r>
      <w:r w:rsidRPr="00666070">
        <w:rPr>
          <w:color w:val="000000"/>
          <w:sz w:val="28"/>
          <w:szCs w:val="28"/>
        </w:rPr>
        <w:t>затрудняющих осуществление предпринимательской и инвестиционной деятельности.</w:t>
      </w:r>
    </w:p>
    <w:p w:rsidR="00666070" w:rsidRPr="00666070" w:rsidRDefault="00666070" w:rsidP="0066607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6070">
        <w:rPr>
          <w:color w:val="000000"/>
          <w:sz w:val="28"/>
          <w:szCs w:val="28"/>
        </w:rPr>
        <w:t>Наибольшее количество проектов нормативных правовых актов, по которым проведена процедура оценки регулирующего воздействия, разработаны в следующих сферах</w:t>
      </w:r>
      <w:r w:rsidR="00024EC1">
        <w:rPr>
          <w:color w:val="000000"/>
          <w:sz w:val="28"/>
          <w:szCs w:val="28"/>
        </w:rPr>
        <w:t xml:space="preserve"> (процент </w:t>
      </w:r>
      <w:r w:rsidR="00024EC1" w:rsidRPr="00666070">
        <w:rPr>
          <w:color w:val="000000"/>
          <w:sz w:val="28"/>
          <w:szCs w:val="28"/>
        </w:rPr>
        <w:t>от общего числа подготовленных заключений</w:t>
      </w:r>
      <w:r w:rsidR="00024EC1">
        <w:rPr>
          <w:color w:val="000000"/>
          <w:sz w:val="28"/>
          <w:szCs w:val="28"/>
        </w:rPr>
        <w:t>):</w:t>
      </w:r>
    </w:p>
    <w:p w:rsidR="00666070" w:rsidRPr="00666070" w:rsidRDefault="00666070" w:rsidP="00666070">
      <w:pPr>
        <w:pStyle w:val="a5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666070">
        <w:rPr>
          <w:color w:val="000000"/>
          <w:sz w:val="28"/>
          <w:szCs w:val="28"/>
        </w:rPr>
        <w:t xml:space="preserve">градостроительной деятельности </w:t>
      </w:r>
      <w:r w:rsidR="00024EC1">
        <w:rPr>
          <w:color w:val="000000"/>
          <w:sz w:val="28"/>
          <w:szCs w:val="28"/>
        </w:rPr>
        <w:t>–</w:t>
      </w:r>
      <w:r w:rsidRPr="00666070">
        <w:rPr>
          <w:color w:val="000000"/>
          <w:sz w:val="28"/>
          <w:szCs w:val="28"/>
        </w:rPr>
        <w:t xml:space="preserve"> </w:t>
      </w:r>
      <w:r w:rsidR="00024EC1">
        <w:rPr>
          <w:color w:val="000000"/>
          <w:sz w:val="28"/>
          <w:szCs w:val="28"/>
        </w:rPr>
        <w:t>26,4</w:t>
      </w:r>
      <w:r w:rsidRPr="00666070">
        <w:rPr>
          <w:color w:val="000000"/>
          <w:sz w:val="28"/>
          <w:szCs w:val="28"/>
        </w:rPr>
        <w:t>%;</w:t>
      </w:r>
    </w:p>
    <w:p w:rsidR="00666070" w:rsidRPr="00666070" w:rsidRDefault="00666070" w:rsidP="00666070">
      <w:pPr>
        <w:pStyle w:val="a5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666070">
        <w:rPr>
          <w:color w:val="000000"/>
          <w:sz w:val="28"/>
          <w:szCs w:val="28"/>
        </w:rPr>
        <w:t xml:space="preserve">управления муниципальным имуществом  – </w:t>
      </w:r>
      <w:r w:rsidR="00024EC1">
        <w:rPr>
          <w:color w:val="000000"/>
          <w:sz w:val="28"/>
          <w:szCs w:val="28"/>
        </w:rPr>
        <w:t>13,2</w:t>
      </w:r>
      <w:r w:rsidRPr="00666070">
        <w:rPr>
          <w:color w:val="000000"/>
          <w:sz w:val="28"/>
          <w:szCs w:val="28"/>
        </w:rPr>
        <w:t>%.</w:t>
      </w:r>
    </w:p>
    <w:p w:rsidR="00666070" w:rsidRPr="00666070" w:rsidRDefault="00666070" w:rsidP="00666070">
      <w:pPr>
        <w:pStyle w:val="a5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666070">
        <w:rPr>
          <w:color w:val="000000"/>
          <w:sz w:val="28"/>
          <w:szCs w:val="28"/>
        </w:rPr>
        <w:t>городского хозяйства – 12%;</w:t>
      </w:r>
    </w:p>
    <w:p w:rsidR="00666070" w:rsidRDefault="00024EC1" w:rsidP="00666070">
      <w:pPr>
        <w:pStyle w:val="a5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экономического развития</w:t>
      </w:r>
      <w:r w:rsidR="00666070" w:rsidRPr="00666070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8,8 %;</w:t>
      </w:r>
    </w:p>
    <w:p w:rsidR="00024EC1" w:rsidRPr="00666070" w:rsidRDefault="00024EC1" w:rsidP="00666070">
      <w:pPr>
        <w:pStyle w:val="a5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 – 8,8%.</w:t>
      </w:r>
    </w:p>
    <w:p w:rsidR="00666070" w:rsidRPr="00666070" w:rsidRDefault="00666070" w:rsidP="00664E1F">
      <w:pPr>
        <w:spacing w:line="360" w:lineRule="auto"/>
        <w:ind w:firstLine="709"/>
        <w:jc w:val="both"/>
        <w:rPr>
          <w:sz w:val="28"/>
          <w:szCs w:val="28"/>
        </w:rPr>
      </w:pPr>
      <w:r w:rsidRPr="00666070">
        <w:rPr>
          <w:color w:val="000000"/>
          <w:sz w:val="28"/>
          <w:szCs w:val="28"/>
        </w:rPr>
        <w:t>От заинтересованных лиц предпринимательского сообщества в рамках</w:t>
      </w:r>
      <w:r w:rsidRPr="00666070">
        <w:rPr>
          <w:sz w:val="28"/>
          <w:szCs w:val="28"/>
        </w:rPr>
        <w:t xml:space="preserve"> проведения публичных консультаций по ОРВ проектов муниципальных НПА за 2021 год поступило 66 предложений.</w:t>
      </w:r>
    </w:p>
    <w:p w:rsidR="002F6D1D" w:rsidRPr="00666070" w:rsidRDefault="002F6D1D" w:rsidP="003A1755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0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целях увеличения количества откликов во время проведения публичных консультаций по проектам НПА и экспертизе действующих НПА,  </w:t>
      </w:r>
      <w:r w:rsidR="00024EC1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Pr="0066607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Тольятти был</w:t>
      </w:r>
      <w:r w:rsidR="00024E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6607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</w:t>
      </w:r>
      <w:r w:rsidR="00024E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66070">
        <w:rPr>
          <w:rFonts w:ascii="Times New Roman" w:eastAsia="Times New Roman" w:hAnsi="Times New Roman"/>
          <w:sz w:val="28"/>
          <w:szCs w:val="28"/>
          <w:lang w:eastAsia="ru-RU"/>
        </w:rPr>
        <w:t xml:space="preserve"> 2 соглашения о взаимодействии в сфере ОРВ с общественными объединениями и организациями. Одно соглашение заключено администрацией городского округа Тольятти с союзом «Торгово-промышленная палата г</w:t>
      </w:r>
      <w:proofErr w:type="gramStart"/>
      <w:r w:rsidRPr="00666070"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 w:rsidRPr="00666070">
        <w:rPr>
          <w:rFonts w:ascii="Times New Roman" w:eastAsia="Times New Roman" w:hAnsi="Times New Roman"/>
          <w:sz w:val="28"/>
          <w:szCs w:val="28"/>
          <w:lang w:eastAsia="ru-RU"/>
        </w:rPr>
        <w:t>ольятти», некоммерческим партнерством «Ассоциация некоммерческих организаций предпринимателей Самарской области «ВЗАИМОДЕЙСТВИЕ», Тольяттинским местным отделением Общероссийской общественной организации малого и среднего предпринимательства «ОПОРА РОССИИ».</w:t>
      </w:r>
    </w:p>
    <w:p w:rsidR="00A32030" w:rsidRPr="00666070" w:rsidRDefault="002F6D1D" w:rsidP="00D264B8">
      <w:pPr>
        <w:spacing w:line="360" w:lineRule="auto"/>
        <w:ind w:firstLine="709"/>
        <w:jc w:val="both"/>
        <w:rPr>
          <w:sz w:val="28"/>
          <w:szCs w:val="28"/>
        </w:rPr>
      </w:pPr>
      <w:r w:rsidRPr="00666070">
        <w:rPr>
          <w:sz w:val="28"/>
          <w:szCs w:val="28"/>
        </w:rPr>
        <w:t xml:space="preserve">Второе соглашение заключено Думой городского округа Тольятти и контрольно-счетной палатой городского округа Тольятти с  общественными  организациями «Тольяттинский клуб деловых женщин» и «Совет женщин Автозаводского района </w:t>
      </w:r>
      <w:proofErr w:type="spellStart"/>
      <w:r w:rsidRPr="00666070">
        <w:rPr>
          <w:sz w:val="28"/>
          <w:szCs w:val="28"/>
        </w:rPr>
        <w:t>г</w:t>
      </w:r>
      <w:proofErr w:type="gramStart"/>
      <w:r w:rsidRPr="00666070">
        <w:rPr>
          <w:sz w:val="28"/>
          <w:szCs w:val="28"/>
        </w:rPr>
        <w:t>.Т</w:t>
      </w:r>
      <w:proofErr w:type="gramEnd"/>
      <w:r w:rsidRPr="00666070">
        <w:rPr>
          <w:sz w:val="28"/>
          <w:szCs w:val="28"/>
        </w:rPr>
        <w:t>ольятти</w:t>
      </w:r>
      <w:proofErr w:type="spellEnd"/>
      <w:r w:rsidRPr="00666070">
        <w:rPr>
          <w:sz w:val="28"/>
          <w:szCs w:val="28"/>
        </w:rPr>
        <w:t>».</w:t>
      </w:r>
    </w:p>
    <w:p w:rsidR="00D264B8" w:rsidRPr="00666070" w:rsidRDefault="00A32030" w:rsidP="00D264B8">
      <w:pPr>
        <w:spacing w:line="360" w:lineRule="auto"/>
        <w:ind w:firstLine="709"/>
        <w:jc w:val="both"/>
        <w:rPr>
          <w:sz w:val="28"/>
          <w:szCs w:val="28"/>
        </w:rPr>
      </w:pPr>
      <w:r w:rsidRPr="00666070">
        <w:rPr>
          <w:sz w:val="28"/>
          <w:szCs w:val="28"/>
        </w:rPr>
        <w:t xml:space="preserve">Активное взаимодействие </w:t>
      </w:r>
      <w:r w:rsidR="00B1786A">
        <w:rPr>
          <w:sz w:val="28"/>
          <w:szCs w:val="28"/>
        </w:rPr>
        <w:t>органов</w:t>
      </w:r>
      <w:r w:rsidR="00B74FFE">
        <w:rPr>
          <w:sz w:val="28"/>
          <w:szCs w:val="28"/>
        </w:rPr>
        <w:t xml:space="preserve"> местного самоуправления в</w:t>
      </w:r>
      <w:r w:rsidRPr="00666070">
        <w:rPr>
          <w:sz w:val="28"/>
          <w:szCs w:val="28"/>
        </w:rPr>
        <w:t xml:space="preserve"> гор</w:t>
      </w:r>
      <w:r w:rsidR="003A1755" w:rsidRPr="00666070">
        <w:rPr>
          <w:sz w:val="28"/>
          <w:szCs w:val="28"/>
        </w:rPr>
        <w:t>одско</w:t>
      </w:r>
      <w:r w:rsidR="00B74FFE">
        <w:rPr>
          <w:sz w:val="28"/>
          <w:szCs w:val="28"/>
        </w:rPr>
        <w:t>м</w:t>
      </w:r>
      <w:r w:rsidR="003A1755" w:rsidRPr="00666070">
        <w:rPr>
          <w:sz w:val="28"/>
          <w:szCs w:val="28"/>
        </w:rPr>
        <w:t xml:space="preserve"> округ</w:t>
      </w:r>
      <w:r w:rsidR="00B74FFE">
        <w:rPr>
          <w:sz w:val="28"/>
          <w:szCs w:val="28"/>
        </w:rPr>
        <w:t>е</w:t>
      </w:r>
      <w:r w:rsidR="003A1755" w:rsidRPr="00666070">
        <w:rPr>
          <w:sz w:val="28"/>
          <w:szCs w:val="28"/>
        </w:rPr>
        <w:t xml:space="preserve"> Тольятти </w:t>
      </w:r>
      <w:r w:rsidRPr="00666070">
        <w:rPr>
          <w:sz w:val="28"/>
          <w:szCs w:val="28"/>
        </w:rPr>
        <w:t xml:space="preserve">с </w:t>
      </w:r>
      <w:proofErr w:type="gramStart"/>
      <w:r w:rsidRPr="00666070">
        <w:rPr>
          <w:sz w:val="28"/>
          <w:szCs w:val="28"/>
        </w:rPr>
        <w:t>бизнес-ассоциациями</w:t>
      </w:r>
      <w:proofErr w:type="gramEnd"/>
      <w:r w:rsidRPr="00666070">
        <w:rPr>
          <w:sz w:val="28"/>
          <w:szCs w:val="28"/>
        </w:rPr>
        <w:t xml:space="preserve">, а также с Уполномоченным по защите прав </w:t>
      </w:r>
      <w:r w:rsidR="003A1755" w:rsidRPr="00666070">
        <w:rPr>
          <w:sz w:val="28"/>
          <w:szCs w:val="28"/>
        </w:rPr>
        <w:t xml:space="preserve">предпринимателей </w:t>
      </w:r>
      <w:r w:rsidR="00D264B8" w:rsidRPr="00666070">
        <w:rPr>
          <w:sz w:val="28"/>
          <w:szCs w:val="28"/>
        </w:rPr>
        <w:t>позволяет избежать введения (пу</w:t>
      </w:r>
      <w:r w:rsidR="00B74FFE">
        <w:rPr>
          <w:sz w:val="28"/>
          <w:szCs w:val="28"/>
        </w:rPr>
        <w:t xml:space="preserve">сть даже не преднамеренного) </w:t>
      </w:r>
      <w:r w:rsidR="003D1E6F">
        <w:rPr>
          <w:sz w:val="28"/>
          <w:szCs w:val="28"/>
        </w:rPr>
        <w:t>избыточных обязанностей и запретов</w:t>
      </w:r>
      <w:bookmarkStart w:id="0" w:name="_GoBack"/>
      <w:bookmarkEnd w:id="0"/>
      <w:r w:rsidR="00D264B8" w:rsidRPr="00666070">
        <w:rPr>
          <w:sz w:val="28"/>
          <w:szCs w:val="28"/>
        </w:rPr>
        <w:t>, отягчающих ведение бизнеса.</w:t>
      </w:r>
      <w:r w:rsidR="00B922B9" w:rsidRPr="00666070">
        <w:rPr>
          <w:sz w:val="28"/>
          <w:szCs w:val="28"/>
        </w:rPr>
        <w:t xml:space="preserve"> </w:t>
      </w:r>
    </w:p>
    <w:p w:rsidR="001F1734" w:rsidRPr="00666070" w:rsidRDefault="001F1734" w:rsidP="00405DFA">
      <w:pPr>
        <w:spacing w:line="360" w:lineRule="auto"/>
        <w:rPr>
          <w:sz w:val="28"/>
          <w:szCs w:val="28"/>
        </w:rPr>
      </w:pPr>
    </w:p>
    <w:sectPr w:rsidR="001F1734" w:rsidRPr="00666070" w:rsidSect="001F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0481"/>
    <w:multiLevelType w:val="hybridMultilevel"/>
    <w:tmpl w:val="17545F00"/>
    <w:lvl w:ilvl="0" w:tplc="EB2E0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02614E"/>
    <w:multiLevelType w:val="hybridMultilevel"/>
    <w:tmpl w:val="BDF05856"/>
    <w:lvl w:ilvl="0" w:tplc="F5F443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9520F8"/>
    <w:multiLevelType w:val="hybridMultilevel"/>
    <w:tmpl w:val="E7067B96"/>
    <w:lvl w:ilvl="0" w:tplc="FCE0E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40"/>
    <w:rsid w:val="00024EC1"/>
    <w:rsid w:val="0006708E"/>
    <w:rsid w:val="00096CC9"/>
    <w:rsid w:val="001F1734"/>
    <w:rsid w:val="002F6D1D"/>
    <w:rsid w:val="003A1755"/>
    <w:rsid w:val="003D1E6F"/>
    <w:rsid w:val="00405DFA"/>
    <w:rsid w:val="004E27F7"/>
    <w:rsid w:val="005111CA"/>
    <w:rsid w:val="00664E1F"/>
    <w:rsid w:val="00666070"/>
    <w:rsid w:val="006A556A"/>
    <w:rsid w:val="008606EB"/>
    <w:rsid w:val="00982FCD"/>
    <w:rsid w:val="00A32030"/>
    <w:rsid w:val="00A51816"/>
    <w:rsid w:val="00A62340"/>
    <w:rsid w:val="00B1786A"/>
    <w:rsid w:val="00B74FFE"/>
    <w:rsid w:val="00B922B9"/>
    <w:rsid w:val="00BA5CD4"/>
    <w:rsid w:val="00BD7C29"/>
    <w:rsid w:val="00C93246"/>
    <w:rsid w:val="00D264B8"/>
    <w:rsid w:val="00E87AB7"/>
    <w:rsid w:val="00F01A44"/>
    <w:rsid w:val="00F31E4E"/>
    <w:rsid w:val="00F66C7B"/>
    <w:rsid w:val="00FC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40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следний абзац Знак"/>
    <w:basedOn w:val="a0"/>
    <w:link w:val="a4"/>
    <w:locked/>
    <w:rsid w:val="00A62340"/>
    <w:rPr>
      <w:rFonts w:ascii="Calibri" w:hAnsi="Calibri"/>
    </w:rPr>
  </w:style>
  <w:style w:type="paragraph" w:customStyle="1" w:styleId="a4">
    <w:name w:val="Последний абзац"/>
    <w:basedOn w:val="a"/>
    <w:link w:val="a3"/>
    <w:rsid w:val="00A62340"/>
    <w:pPr>
      <w:spacing w:line="360" w:lineRule="auto"/>
      <w:ind w:firstLine="709"/>
      <w:jc w:val="both"/>
    </w:pPr>
    <w:rPr>
      <w:rFonts w:ascii="Calibri" w:eastAsiaTheme="minorHAnsi" w:hAnsi="Calibri"/>
      <w:lang w:eastAsia="en-US"/>
    </w:rPr>
  </w:style>
  <w:style w:type="paragraph" w:styleId="a5">
    <w:name w:val="List Paragraph"/>
    <w:basedOn w:val="a"/>
    <w:uiPriority w:val="34"/>
    <w:qFormat/>
    <w:rsid w:val="002F6D1D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40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следний абзац Знак"/>
    <w:basedOn w:val="a0"/>
    <w:link w:val="a4"/>
    <w:locked/>
    <w:rsid w:val="00A62340"/>
    <w:rPr>
      <w:rFonts w:ascii="Calibri" w:hAnsi="Calibri"/>
    </w:rPr>
  </w:style>
  <w:style w:type="paragraph" w:customStyle="1" w:styleId="a4">
    <w:name w:val="Последний абзац"/>
    <w:basedOn w:val="a"/>
    <w:link w:val="a3"/>
    <w:rsid w:val="00A62340"/>
    <w:pPr>
      <w:spacing w:line="360" w:lineRule="auto"/>
      <w:ind w:firstLine="709"/>
      <w:jc w:val="both"/>
    </w:pPr>
    <w:rPr>
      <w:rFonts w:ascii="Calibri" w:eastAsiaTheme="minorHAnsi" w:hAnsi="Calibri"/>
      <w:lang w:eastAsia="en-US"/>
    </w:rPr>
  </w:style>
  <w:style w:type="paragraph" w:styleId="a5">
    <w:name w:val="List Paragraph"/>
    <w:basedOn w:val="a"/>
    <w:uiPriority w:val="34"/>
    <w:qFormat/>
    <w:rsid w:val="002F6D1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Липатова Светлана Вячеславовна</cp:lastModifiedBy>
  <cp:revision>4</cp:revision>
  <cp:lastPrinted>2022-11-01T12:35:00Z</cp:lastPrinted>
  <dcterms:created xsi:type="dcterms:W3CDTF">2022-11-01T12:36:00Z</dcterms:created>
  <dcterms:modified xsi:type="dcterms:W3CDTF">2022-11-01T12:48:00Z</dcterms:modified>
</cp:coreProperties>
</file>